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A7C4E" w14:textId="77777777" w:rsidR="0042349D" w:rsidRPr="007166A2" w:rsidRDefault="0042349D" w:rsidP="00483A93">
      <w:pPr>
        <w:spacing w:after="0" w:line="240" w:lineRule="auto"/>
        <w:rPr>
          <w:rFonts w:ascii="Browallia New" w:eastAsia="Arial" w:hAnsi="Browallia New" w:cs="Browallia New"/>
          <w:b/>
          <w:bCs/>
          <w:color w:val="CF4A02"/>
          <w:sz w:val="28"/>
          <w:szCs w:val="28"/>
          <w:lang w:bidi="th-TH"/>
        </w:rPr>
      </w:pPr>
      <w:r w:rsidRPr="007166A2">
        <w:rPr>
          <w:rFonts w:ascii="Browallia New" w:eastAsia="Arial" w:hAnsi="Browallia New" w:cs="Browallia New"/>
          <w:b/>
          <w:bCs/>
          <w:color w:val="CF4A02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6C321B94" w14:textId="77777777" w:rsidR="00992E1A" w:rsidRPr="007166A2" w:rsidRDefault="00992E1A" w:rsidP="00F64B4E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59590090" w14:textId="15382A00" w:rsidR="00CC7795" w:rsidRPr="007166A2" w:rsidRDefault="00CC7795" w:rsidP="00F64B4E">
      <w:pPr>
        <w:spacing w:after="0" w:line="240" w:lineRule="auto"/>
        <w:jc w:val="thaiDistribute"/>
        <w:rPr>
          <w:rFonts w:ascii="Browallia New" w:eastAsia="Arial" w:hAnsi="Browallia New" w:cs="Browallia New"/>
          <w:color w:val="CF4A02"/>
          <w:sz w:val="26"/>
          <w:szCs w:val="26"/>
          <w:lang w:val="en-GB" w:bidi="th-TH"/>
        </w:rPr>
      </w:pPr>
      <w:r w:rsidRPr="007166A2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เสนอผู้ถือหุ้นและคณะกรรม</w:t>
      </w:r>
      <w:r w:rsidR="00122CD6" w:rsidRPr="007166A2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การ</w:t>
      </w:r>
      <w:r w:rsidRPr="007166A2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 xml:space="preserve">ของบริษัท </w:t>
      </w:r>
      <w:r w:rsidR="002318F4" w:rsidRPr="007166A2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อาร์ แอนด์ บี ฟู้ด ซัพพลาย</w:t>
      </w:r>
      <w:r w:rsidR="00223FF4" w:rsidRPr="007166A2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 xml:space="preserve"> จำกัด</w:t>
      </w:r>
      <w:r w:rsidR="00BE7A27" w:rsidRPr="007166A2">
        <w:rPr>
          <w:rFonts w:ascii="Browallia New" w:eastAsia="Arial" w:hAnsi="Browallia New" w:cs="Browallia New"/>
          <w:color w:val="CF4A02"/>
          <w:sz w:val="26"/>
          <w:szCs w:val="26"/>
          <w:lang w:bidi="th-TH"/>
        </w:rPr>
        <w:t xml:space="preserve"> (</w:t>
      </w:r>
      <w:r w:rsidR="00BE7A27" w:rsidRPr="007166A2">
        <w:rPr>
          <w:rFonts w:ascii="Browallia New" w:eastAsia="Arial" w:hAnsi="Browallia New" w:cs="Browallia New" w:hint="cs"/>
          <w:color w:val="CF4A02"/>
          <w:sz w:val="26"/>
          <w:szCs w:val="26"/>
          <w:cs/>
          <w:lang w:bidi="th-TH"/>
        </w:rPr>
        <w:t>มหาชน</w:t>
      </w:r>
      <w:r w:rsidR="00BE7A27" w:rsidRPr="007166A2">
        <w:rPr>
          <w:rFonts w:ascii="Browallia New" w:eastAsia="Arial" w:hAnsi="Browallia New" w:cs="Browallia New"/>
          <w:color w:val="CF4A02"/>
          <w:sz w:val="26"/>
          <w:szCs w:val="26"/>
          <w:lang w:val="en-GB" w:bidi="th-TH"/>
        </w:rPr>
        <w:t>)</w:t>
      </w:r>
    </w:p>
    <w:p w14:paraId="71B4FE36" w14:textId="77777777" w:rsidR="00992E1A" w:rsidRPr="008A6482" w:rsidRDefault="00992E1A" w:rsidP="00556AAA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val="en-GB" w:bidi="th-TH"/>
        </w:rPr>
      </w:pPr>
    </w:p>
    <w:p w14:paraId="47896011" w14:textId="77777777" w:rsidR="0042349D" w:rsidRPr="007166A2" w:rsidRDefault="0042349D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7166A2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7C374F27" w14:textId="77777777" w:rsidR="0053532A" w:rsidRPr="000853B0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70E48958" w14:textId="4CBB8112" w:rsidR="00AA046E" w:rsidRPr="000853B0" w:rsidRDefault="00AA046E" w:rsidP="007E25F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0853B0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</w:t>
      </w:r>
      <w:r w:rsidR="00B31239"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และงบการเงินเฉพาะ</w:t>
      </w:r>
      <w:r w:rsidR="00AC1DD0"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กิจการ</w:t>
      </w:r>
      <w:r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แสดงฐานะการเงินรวมขอ</w:t>
      </w:r>
      <w:r w:rsidR="00F30630">
        <w:rPr>
          <w:rFonts w:ascii="Browallia New" w:hAnsi="Browallia New" w:cs="Browallia New" w:hint="cs"/>
          <w:spacing w:val="-6"/>
          <w:sz w:val="26"/>
          <w:szCs w:val="26"/>
          <w:cs/>
          <w:lang w:bidi="th-TH"/>
        </w:rPr>
        <w:t>ง</w:t>
      </w:r>
      <w:r w:rsidR="00F30630" w:rsidRPr="000853B0">
        <w:rPr>
          <w:rFonts w:ascii="Browallia New" w:hAnsi="Browallia New" w:cs="Browallia New"/>
          <w:sz w:val="26"/>
          <w:szCs w:val="26"/>
          <w:cs/>
          <w:lang w:bidi="th-TH"/>
        </w:rPr>
        <w:t>บริษัท อาร์ แอนด์ บี ฟู้ด ซัพพลาย จำกัด (มหาชน)</w:t>
      </w:r>
      <w:r w:rsidR="00F30630">
        <w:rPr>
          <w:rFonts w:ascii="Browallia New" w:hAnsi="Browallia New" w:cs="Browallia New"/>
          <w:sz w:val="26"/>
          <w:szCs w:val="26"/>
          <w:lang w:bidi="th-TH"/>
        </w:rPr>
        <w:t xml:space="preserve"> (</w:t>
      </w:r>
      <w:r w:rsidR="00F30630">
        <w:rPr>
          <w:rFonts w:ascii="Browallia New" w:hAnsi="Browallia New" w:cs="Browallia New" w:hint="cs"/>
          <w:sz w:val="26"/>
          <w:szCs w:val="26"/>
          <w:cs/>
          <w:lang w:bidi="th-TH"/>
        </w:rPr>
        <w:t>บริษัท</w:t>
      </w:r>
      <w:r w:rsidR="00F30630">
        <w:rPr>
          <w:rFonts w:ascii="Browallia New" w:hAnsi="Browallia New" w:cs="Browallia New"/>
          <w:sz w:val="26"/>
          <w:szCs w:val="26"/>
          <w:lang w:val="en-GB" w:bidi="th-TH"/>
        </w:rPr>
        <w:t>)</w:t>
      </w:r>
      <w:r w:rsidR="00F30630" w:rsidRPr="000853B0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30630" w:rsidRPr="000853B0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และบริษัทย่อย </w:t>
      </w:r>
      <w:r w:rsidR="00F30630"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(กลุ่มกิจการ) </w:t>
      </w:r>
      <w:r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และฐานะการเงินเฉพาะ</w:t>
      </w:r>
      <w:r w:rsidR="00463931"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กิจการ</w:t>
      </w:r>
      <w:r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ของ</w:t>
      </w:r>
      <w:r w:rsidRPr="000853B0">
        <w:rPr>
          <w:rFonts w:ascii="Browallia New" w:hAnsi="Browallia New" w:cs="Browallia New"/>
          <w:sz w:val="26"/>
          <w:szCs w:val="26"/>
          <w:cs/>
          <w:lang w:bidi="th-TH"/>
        </w:rPr>
        <w:t xml:space="preserve">บริษัท </w:t>
      </w:r>
      <w:r w:rsidR="00CE7F16" w:rsidRPr="000853B0">
        <w:rPr>
          <w:rFonts w:ascii="Browallia New" w:hAnsi="Browallia New" w:cs="Browallia New"/>
          <w:sz w:val="26"/>
          <w:szCs w:val="26"/>
          <w:cs/>
          <w:lang w:bidi="th-TH"/>
        </w:rPr>
        <w:t xml:space="preserve">ณ วันที่ </w:t>
      </w:r>
      <w:r w:rsidR="008A6482" w:rsidRPr="008A6482">
        <w:rPr>
          <w:rFonts w:ascii="Browallia New" w:hAnsi="Browallia New" w:cs="Browallia New"/>
          <w:spacing w:val="-6"/>
          <w:sz w:val="26"/>
          <w:szCs w:val="26"/>
          <w:lang w:val="en-GB" w:bidi="th-TH"/>
        </w:rPr>
        <w:t>31</w:t>
      </w:r>
      <w:r w:rsidR="00CE7F16" w:rsidRPr="000853B0">
        <w:rPr>
          <w:rFonts w:ascii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="00CE7F16"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ธันวาคม </w:t>
      </w:r>
      <w:r w:rsidR="00EB2FB2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8A6482" w:rsidRPr="008A6482">
        <w:rPr>
          <w:rFonts w:ascii="Browallia New" w:hAnsi="Browallia New" w:cs="Browallia New"/>
          <w:spacing w:val="-6"/>
          <w:sz w:val="26"/>
          <w:szCs w:val="26"/>
          <w:lang w:val="en-GB" w:bidi="th-TH"/>
        </w:rPr>
        <w:t>2563</w:t>
      </w:r>
      <w:r w:rsidR="00CE7F16" w:rsidRPr="000853B0">
        <w:rPr>
          <w:rFonts w:ascii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และผลการดำเนินงานรวมและผลการดำเนินงานเฉพาะกิจการ </w:t>
      </w:r>
      <w:r w:rsidR="00F30630">
        <w:rPr>
          <w:rFonts w:ascii="Browallia New" w:hAnsi="Browallia New" w:cs="Browallia New" w:hint="cs"/>
          <w:spacing w:val="-6"/>
          <w:sz w:val="26"/>
          <w:szCs w:val="26"/>
          <w:cs/>
          <w:lang w:bidi="th-TH"/>
        </w:rPr>
        <w:t>รวมถึง</w:t>
      </w:r>
      <w:r w:rsidRPr="000853B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กระแสเงินสดรวมและกระแสเงินสดเฉพาะกิจการ</w:t>
      </w:r>
      <w:r w:rsidRPr="000853B0">
        <w:rPr>
          <w:rFonts w:ascii="Browallia New" w:hAnsi="Browallia New" w:cs="Browallia New"/>
          <w:sz w:val="26"/>
          <w:szCs w:val="26"/>
          <w:cs/>
          <w:lang w:bidi="th-TH"/>
        </w:rPr>
        <w:t>สำหรับปีสิ้นสุดวันเดียวกัน</w:t>
      </w:r>
      <w:r w:rsidR="00AC1DD0" w:rsidRPr="000853B0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0853B0">
        <w:rPr>
          <w:rFonts w:ascii="Browallia New" w:hAnsi="Browallia New" w:cs="Browallia New"/>
          <w:sz w:val="26"/>
          <w:szCs w:val="26"/>
          <w:cs/>
          <w:lang w:bidi="th-TH"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0A75F0AE" w14:textId="77777777" w:rsidR="00AA046E" w:rsidRPr="000853B0" w:rsidRDefault="00AA046E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699EF27D" w14:textId="77777777" w:rsidR="007658D6" w:rsidRPr="007166A2" w:rsidRDefault="007658D6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7166A2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11C996DB" w14:textId="77777777" w:rsidR="0053532A" w:rsidRPr="007166A2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2"/>
          <w:szCs w:val="12"/>
          <w:lang w:bidi="th-TH"/>
        </w:rPr>
      </w:pPr>
    </w:p>
    <w:p w14:paraId="1537D5B6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1A0E6190" w14:textId="2AB98304" w:rsidR="00F30630" w:rsidRPr="00195E58" w:rsidRDefault="00F30630" w:rsidP="00F30630">
      <w:pPr>
        <w:pStyle w:val="ListParagraph"/>
        <w:numPr>
          <w:ilvl w:val="0"/>
          <w:numId w:val="3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195E58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</w:t>
      </w:r>
      <w:r w:rsidR="004E782C" w:rsidRPr="000853B0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8A6482" w:rsidRPr="008A6482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4E782C" w:rsidRPr="000853B0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4E782C" w:rsidRPr="000853B0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</w:t>
      </w:r>
      <w:r w:rsidR="004E782C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A6482" w:rsidRPr="008A6482">
        <w:rPr>
          <w:rFonts w:ascii="Browallia New" w:hAnsi="Browallia New" w:cs="Browallia New"/>
          <w:spacing w:val="-6"/>
          <w:sz w:val="26"/>
          <w:szCs w:val="26"/>
          <w:lang w:val="en-GB"/>
        </w:rPr>
        <w:t>2563</w:t>
      </w:r>
    </w:p>
    <w:p w14:paraId="34C19EDD" w14:textId="77777777" w:rsidR="00F30630" w:rsidRPr="00195E58" w:rsidRDefault="00F30630" w:rsidP="00F30630">
      <w:pPr>
        <w:pStyle w:val="ListParagraph"/>
        <w:numPr>
          <w:ilvl w:val="0"/>
          <w:numId w:val="3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195E58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195E58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2F85E0E" w14:textId="77777777" w:rsidR="00F30630" w:rsidRPr="00195E58" w:rsidRDefault="00F30630" w:rsidP="00F30630">
      <w:pPr>
        <w:pStyle w:val="ListParagraph"/>
        <w:numPr>
          <w:ilvl w:val="0"/>
          <w:numId w:val="3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195E58">
        <w:rPr>
          <w:rFonts w:ascii="Browallia New" w:hAnsi="Browallia New" w:cs="Browallia New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วันเดียวกัน</w:t>
      </w:r>
      <w:r w:rsidRPr="00195E58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D3CE36E" w14:textId="77777777" w:rsidR="00F30630" w:rsidRPr="00195E58" w:rsidRDefault="00F30630" w:rsidP="00F30630">
      <w:pPr>
        <w:pStyle w:val="ListParagraph"/>
        <w:numPr>
          <w:ilvl w:val="0"/>
          <w:numId w:val="3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195E58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195E58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195E58">
        <w:rPr>
          <w:rFonts w:ascii="Browallia New" w:hAnsi="Browallia New" w:cs="Browallia New"/>
          <w:sz w:val="26"/>
          <w:szCs w:val="26"/>
          <w:cs/>
        </w:rPr>
        <w:t>และ</w:t>
      </w:r>
    </w:p>
    <w:p w14:paraId="73EDAA1C" w14:textId="77777777" w:rsidR="00F30630" w:rsidRPr="00195E58" w:rsidRDefault="00F30630" w:rsidP="00F30630">
      <w:pPr>
        <w:pStyle w:val="ListParagraph"/>
        <w:numPr>
          <w:ilvl w:val="0"/>
          <w:numId w:val="3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cs/>
        </w:rPr>
      </w:pPr>
      <w:r w:rsidRPr="00195E58">
        <w:rPr>
          <w:rFonts w:ascii="Browallia New" w:hAnsi="Browallia New" w:cs="Browallia New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สำคัญและหมายเหตุเรื่องอื่น ๆ</w:t>
      </w:r>
    </w:p>
    <w:p w14:paraId="3D5274A3" w14:textId="77777777" w:rsidR="0053532A" w:rsidRPr="000853B0" w:rsidRDefault="0053532A" w:rsidP="007E25F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41332D7" w14:textId="77777777" w:rsidR="00F30630" w:rsidRPr="00195E58" w:rsidRDefault="00F30630" w:rsidP="00F30630">
      <w:pPr>
        <w:spacing w:after="0" w:line="240" w:lineRule="auto"/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</w:pPr>
      <w:r w:rsidRPr="00195E5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  <w:r w:rsidRPr="00195E58"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  <w:t xml:space="preserve"> </w:t>
      </w:r>
    </w:p>
    <w:p w14:paraId="1F925952" w14:textId="77777777" w:rsidR="00F30630" w:rsidRPr="00195E58" w:rsidRDefault="00F30630" w:rsidP="00F30630">
      <w:pPr>
        <w:spacing w:after="0" w:line="240" w:lineRule="auto"/>
        <w:rPr>
          <w:rFonts w:ascii="Browallia New" w:eastAsia="Calibri" w:hAnsi="Browallia New" w:cs="Browallia New"/>
          <w:color w:val="C00000"/>
          <w:sz w:val="12"/>
          <w:szCs w:val="12"/>
          <w:lang w:bidi="th-TH"/>
        </w:rPr>
      </w:pPr>
    </w:p>
    <w:p w14:paraId="4C7951F7" w14:textId="70FDF9F8" w:rsidR="00F30630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ๆ 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ในการแสดงความเห็นของข้าพเจ้า</w:t>
      </w:r>
    </w:p>
    <w:p w14:paraId="5A6B9315" w14:textId="77777777" w:rsidR="008A6482" w:rsidRDefault="008A6482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11496430" w14:textId="77777777" w:rsidR="008A6482" w:rsidRPr="002A7EEB" w:rsidRDefault="008A6482" w:rsidP="008A6482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2A7EEB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14:paraId="4795311F" w14:textId="77777777" w:rsidR="008A6482" w:rsidRPr="00881573" w:rsidRDefault="008A6482" w:rsidP="008A6482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418A4821" w14:textId="77777777" w:rsidR="008A6482" w:rsidRDefault="008A6482" w:rsidP="008A648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8B5C3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</w:t>
      </w:r>
      <w:r w:rsidRPr="006263A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ปัจจุบัน ข้าพเจ้าได้ระบุเรื่อง การด้อยค่าของสินทรัพย์-หน่วยสินทรัพย์ที่ก่อให้เกิดเงินสดของธุรกิจโรงแรม</w:t>
      </w:r>
      <w:r w:rsidRPr="006263A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6263A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เป็นเรื่องสำคัญในการตรวจสอบและได้นำเรื่องนี้มาพิจารณาในบริบทของการตรวจสอบ</w:t>
      </w:r>
      <w:r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6263A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งบการเงินรวมและงบการเงินเฉพาะกิจการโดยรวมและในการ</w:t>
      </w:r>
      <w:r w:rsidRPr="008B5C32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แสดงความเห็นของข้าพเจ้า ทั้งนี้ ข้าพเจ้าไม่ได้แสดงความเห็นแยกต่างหากสำหรับเรื่องนี้</w:t>
      </w:r>
    </w:p>
    <w:p w14:paraId="34DF6716" w14:textId="77777777" w:rsidR="00692C0E" w:rsidRPr="000853B0" w:rsidRDefault="00692C0E" w:rsidP="007E25F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9827C26" w14:textId="77777777" w:rsidR="00440153" w:rsidRPr="000853B0" w:rsidRDefault="00440153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A32020" w:themeColor="accent5"/>
          <w:sz w:val="26"/>
          <w:szCs w:val="26"/>
          <w:lang w:bidi="th-TH"/>
        </w:rPr>
        <w:sectPr w:rsidR="00440153" w:rsidRPr="000853B0" w:rsidSect="008A6482">
          <w:pgSz w:w="11909" w:h="16834" w:code="9"/>
          <w:pgMar w:top="2880" w:right="720" w:bottom="1584" w:left="1987" w:header="706" w:footer="576" w:gutter="0"/>
          <w:cols w:space="720"/>
          <w:docGrid w:linePitch="360"/>
        </w:sect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502"/>
      </w:tblGrid>
      <w:tr w:rsidR="00F6158F" w:rsidRPr="000853B0" w14:paraId="4E568152" w14:textId="77777777" w:rsidTr="00071427">
        <w:trPr>
          <w:tblHeader/>
        </w:trPr>
        <w:tc>
          <w:tcPr>
            <w:tcW w:w="4678" w:type="dxa"/>
            <w:shd w:val="clear" w:color="auto" w:fill="FFA543"/>
          </w:tcPr>
          <w:p w14:paraId="3BBCB42A" w14:textId="77777777" w:rsidR="00F6158F" w:rsidRPr="000853B0" w:rsidRDefault="00F6158F" w:rsidP="00071427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bookmarkStart w:id="0" w:name="_Hlk64365360"/>
            <w:r w:rsidRPr="000853B0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02" w:type="dxa"/>
            <w:shd w:val="clear" w:color="auto" w:fill="FFA543"/>
          </w:tcPr>
          <w:p w14:paraId="515894EF" w14:textId="77777777" w:rsidR="00F6158F" w:rsidRPr="000853B0" w:rsidRDefault="00F6158F" w:rsidP="00071427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0853B0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วิธีการ</w:t>
            </w:r>
            <w:r w:rsidR="00C0317B" w:rsidRPr="000853B0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ตรวจสอบ</w:t>
            </w:r>
          </w:p>
        </w:tc>
      </w:tr>
      <w:bookmarkEnd w:id="0"/>
      <w:tr w:rsidR="00071427" w:rsidRPr="000853B0" w14:paraId="5FDC3B9A" w14:textId="77777777" w:rsidTr="00071427">
        <w:tc>
          <w:tcPr>
            <w:tcW w:w="4678" w:type="dxa"/>
            <w:shd w:val="clear" w:color="auto" w:fill="auto"/>
          </w:tcPr>
          <w:p w14:paraId="3EA5622C" w14:textId="77777777" w:rsidR="00071427" w:rsidRPr="00071427" w:rsidRDefault="00071427" w:rsidP="00071427">
            <w:pPr>
              <w:pStyle w:val="Default"/>
              <w:spacing w:line="40" w:lineRule="exact"/>
              <w:ind w:right="158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0"/>
                <w:szCs w:val="10"/>
              </w:rPr>
            </w:pPr>
          </w:p>
          <w:p w14:paraId="391FC761" w14:textId="77777777" w:rsidR="00071427" w:rsidRDefault="00071427" w:rsidP="0007142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</w:rPr>
            </w:pPr>
            <w:r w:rsidRPr="001A1410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การด้อยค่าของสินทรัพย์-หน่วยสินทรัพย์ที่ก่อให้เกิดเงินสดของธุรกิจโรงแรม</w:t>
            </w:r>
          </w:p>
          <w:p w14:paraId="473512F6" w14:textId="69B3FDE2" w:rsidR="00071427" w:rsidRPr="00071427" w:rsidRDefault="00071427" w:rsidP="00071427">
            <w:pPr>
              <w:pStyle w:val="Default"/>
              <w:spacing w:line="40" w:lineRule="exact"/>
              <w:ind w:right="158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4502" w:type="dxa"/>
            <w:shd w:val="clear" w:color="auto" w:fill="FAFAFA"/>
          </w:tcPr>
          <w:p w14:paraId="5A25312C" w14:textId="77777777" w:rsidR="00071427" w:rsidRPr="000853B0" w:rsidRDefault="00071427" w:rsidP="00071427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71427" w:rsidRPr="000853B0" w14:paraId="77A1D55D" w14:textId="77777777" w:rsidTr="00071427">
        <w:tc>
          <w:tcPr>
            <w:tcW w:w="4678" w:type="dxa"/>
            <w:shd w:val="clear" w:color="auto" w:fill="auto"/>
          </w:tcPr>
          <w:p w14:paraId="1F02384D" w14:textId="2989A269" w:rsidR="00071427" w:rsidRPr="001A1410" w:rsidRDefault="00071427" w:rsidP="00071427">
            <w:pPr>
              <w:pStyle w:val="Default"/>
              <w:spacing w:line="300" w:lineRule="exact"/>
              <w:ind w:right="16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อ้างอิงถึงหมายเหตุประกอบงบการเงินรวมและงบการเงินเฉพาะกิจการของบริษัท ข้อ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1A141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นโยบายการบัญชี ข้อ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เรื่องประมาณการทางบัญชีที่สำคัญ และการใช้ดุลยพินิจ ข้อ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เรื่องที่ดิน อาคารและอุปกรณ์ และข้อ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1A141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เรื่องสินทรัพย์</w:t>
            </w:r>
            <w:r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สิทธิการใช้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bookmarkStart w:id="1" w:name="_GoBack"/>
            <w:bookmarkEnd w:id="1"/>
          </w:p>
          <w:p w14:paraId="3336A2A3" w14:textId="77777777" w:rsidR="00071427" w:rsidRPr="00FF3F26" w:rsidRDefault="00071427" w:rsidP="00FF3F26">
            <w:pPr>
              <w:pStyle w:val="Default"/>
              <w:spacing w:line="100" w:lineRule="exact"/>
              <w:ind w:right="158"/>
              <w:jc w:val="thaiDistribute"/>
              <w:rPr>
                <w:rFonts w:ascii="Browallia New" w:hAnsi="Browallia New" w:cs="Browallia New"/>
                <w:sz w:val="14"/>
                <w:szCs w:val="14"/>
                <w:cs/>
              </w:rPr>
            </w:pPr>
          </w:p>
          <w:p w14:paraId="520A17B0" w14:textId="734F7A0C" w:rsidR="00071427" w:rsidRPr="006263AF" w:rsidRDefault="00071427" w:rsidP="00071427">
            <w:pPr>
              <w:pStyle w:val="Default"/>
              <w:spacing w:line="300" w:lineRule="exact"/>
              <w:ind w:right="16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กลุ่มกิจการประกอบธุรกิจผลิตและจำหน่ายผลิตภัณฑ์</w:t>
            </w:r>
            <w:r w:rsidR="00C049C4">
              <w:rPr>
                <w:rFonts w:ascii="Browallia New" w:hAnsi="Browallia New" w:cs="Browallia New" w:hint="cs"/>
                <w:sz w:val="26"/>
                <w:szCs w:val="26"/>
                <w:cs/>
              </w:rPr>
              <w:t>ที่ใช้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ในอุตสาหกรรมผลิตอาหาร เครื่องดื่ม และเครื่องอุปโภค และ</w:t>
            </w:r>
            <w:r w:rsidRPr="001A141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ธุรกิจโรงแรม </w:t>
            </w:r>
            <w:r w:rsidR="008A6482" w:rsidRPr="008A6482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Pr="001A1410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1A1410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 xml:space="preserve">แห่ง ตามมาตรฐานการบัญชี ฉบับที่ </w:t>
            </w:r>
            <w:r w:rsidR="008A6482" w:rsidRPr="008A6482">
              <w:rPr>
                <w:rFonts w:ascii="Browallia New" w:hAnsi="Browallia New" w:cs="Browallia New"/>
                <w:spacing w:val="-4"/>
                <w:sz w:val="26"/>
                <w:szCs w:val="26"/>
              </w:rPr>
              <w:t>36</w:t>
            </w:r>
            <w:r w:rsidRPr="001A1410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 xml:space="preserve"> ระบุว่า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หากกิจการพบข้อบ่งชี้ว่า สินทรัพย์อาจเกิดการด้อยค่า กิจการต้องประมาณการมูลค่าที่คาดว่าจะได้รับคืนของสินทรัพย์นั้น ทั้งนี้เนื่องจากธุรกิจโรงแรมทั้งสองแห่งของกลุ่มกิจการมีผลการดำเนินงานขาดทุนอย่างต่อเนื่อง ผู้บริหารจึงกำหนดให้อาคาร อุปกรณ์ และสินทรัพย์สิทธิการใช้ ของธุรกิจโรงแรมทั้งสองแห่ง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ของกลุ่มกิจการเป็นหน่วยสินทรัพย์ที่ก่อให้เกิดเงินสดที่ต้องทำการทดสอบการด้อยค่า </w:t>
            </w:r>
          </w:p>
          <w:p w14:paraId="683B97EC" w14:textId="77777777" w:rsidR="00071427" w:rsidRPr="006263AF" w:rsidRDefault="00071427" w:rsidP="00071427">
            <w:pPr>
              <w:pStyle w:val="Default"/>
              <w:spacing w:line="1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1402288" w14:textId="143D52C5" w:rsidR="00071427" w:rsidRPr="006263AF" w:rsidRDefault="00071427" w:rsidP="00071427">
            <w:pPr>
              <w:pStyle w:val="Default"/>
              <w:spacing w:line="300" w:lineRule="exact"/>
              <w:ind w:right="16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ธันวาคม พ.ศ.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2563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หน่วยสินทรัพย์ที่ก่อให้เกิดเงินสด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>ธุรกิจโรงแรม</w:t>
            </w:r>
            <w:r w:rsidR="00C049C4" w:rsidRPr="006263AF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C049C4"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อาคาร อุปกรณ์ และสินทรัพย์สิทธิการใช้</w:t>
            </w:r>
            <w:r w:rsidR="00C049C4" w:rsidRPr="006263AF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ทั้งสองแห่งของกลุ่มกิจการ มีมูลค่าตามบัญชีจำนวน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70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ล้านบาท 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พ.ศ.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2562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 xml:space="preserve">: 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อาคารและอุปกรณ์จำนวน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ล้านบาท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>ซึ่งเป็นมูลค่าหลังหัก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ค่าเผื่อการด้อยค่า</w:t>
            </w:r>
            <w:r w:rsidRPr="00FF3F26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>สะสม</w:t>
            </w:r>
            <w:r w:rsidRPr="00FF3F26">
              <w:rPr>
                <w:rFonts w:ascii="Browallia New" w:hAnsi="Browallia New" w:cs="Browallia New" w:hint="cs"/>
                <w:spacing w:val="-12"/>
                <w:sz w:val="26"/>
                <w:szCs w:val="26"/>
                <w:cs/>
              </w:rPr>
              <w:t xml:space="preserve">ของสินทรัพย์ที่บันทึกไว้ จำนวน </w:t>
            </w:r>
            <w:r w:rsidR="008A6482" w:rsidRPr="008A6482">
              <w:rPr>
                <w:rFonts w:ascii="Browallia New" w:hAnsi="Browallia New" w:cs="Browallia New"/>
                <w:spacing w:val="-12"/>
                <w:sz w:val="26"/>
                <w:szCs w:val="26"/>
              </w:rPr>
              <w:t>11</w:t>
            </w:r>
            <w:r w:rsidRPr="00FF3F26">
              <w:rPr>
                <w:rFonts w:ascii="Browallia New" w:hAnsi="Browallia New" w:cs="Browallia New"/>
                <w:spacing w:val="-12"/>
                <w:sz w:val="26"/>
                <w:szCs w:val="26"/>
              </w:rPr>
              <w:t>.</w:t>
            </w:r>
            <w:r w:rsidR="008A6482" w:rsidRPr="008A6482">
              <w:rPr>
                <w:rFonts w:ascii="Browallia New" w:hAnsi="Browallia New" w:cs="Browallia New"/>
                <w:spacing w:val="-12"/>
                <w:sz w:val="26"/>
                <w:szCs w:val="26"/>
              </w:rPr>
              <w:t>56</w:t>
            </w:r>
            <w:r w:rsidRPr="00FF3F26">
              <w:rPr>
                <w:rFonts w:ascii="Browallia New" w:hAnsi="Browallia New" w:cs="Browallia New" w:hint="cs"/>
                <w:spacing w:val="-12"/>
                <w:sz w:val="26"/>
                <w:szCs w:val="26"/>
                <w:cs/>
              </w:rPr>
              <w:t xml:space="preserve"> ล้านบาท</w:t>
            </w:r>
            <w:r w:rsidRPr="00FF3F26">
              <w:rPr>
                <w:rFonts w:ascii="Browallia New" w:hAnsi="Browallia New" w:cs="Browallia New"/>
                <w:spacing w:val="-12"/>
                <w:sz w:val="26"/>
                <w:szCs w:val="26"/>
              </w:rPr>
              <w:t xml:space="preserve"> (</w:t>
            </w:r>
            <w:r w:rsidRPr="00FF3F26">
              <w:rPr>
                <w:rFonts w:ascii="Browallia New" w:hAnsi="Browallia New" w:cs="Browallia New" w:hint="cs"/>
                <w:spacing w:val="-12"/>
                <w:sz w:val="26"/>
                <w:szCs w:val="26"/>
                <w:cs/>
              </w:rPr>
              <w:t xml:space="preserve">พ.ศ. </w:t>
            </w:r>
            <w:r w:rsidR="008A6482" w:rsidRPr="008A6482">
              <w:rPr>
                <w:rFonts w:ascii="Browallia New" w:hAnsi="Browallia New" w:cs="Browallia New"/>
                <w:spacing w:val="-12"/>
                <w:sz w:val="26"/>
                <w:szCs w:val="26"/>
              </w:rPr>
              <w:t>256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 xml:space="preserve">: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>ล้านบาท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มูลค่าตามบัญชีของ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หน่วยสินทรัพย์ที่ก่อให้เกิดเงินสด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ของธุรกิจโรงแรมดังกล่าว</w:t>
            </w:r>
            <w:r w:rsidRPr="006263AF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คิดเป็นร้อยละ</w:t>
            </w:r>
            <w:r w:rsidRPr="006263AF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</w:t>
            </w:r>
            <w:r w:rsidR="008A6482" w:rsidRPr="008A6482">
              <w:rPr>
                <w:rFonts w:ascii="Browallia New" w:hAnsi="Browallia New" w:cs="Browallia New"/>
                <w:spacing w:val="-8"/>
                <w:sz w:val="26"/>
                <w:szCs w:val="26"/>
              </w:rPr>
              <w:t>9</w:t>
            </w:r>
            <w:r w:rsidRPr="006263AF">
              <w:rPr>
                <w:rFonts w:ascii="Browallia New" w:hAnsi="Browallia New" w:cs="Browallia New"/>
                <w:spacing w:val="-8"/>
                <w:sz w:val="26"/>
                <w:szCs w:val="26"/>
              </w:rPr>
              <w:t>.</w:t>
            </w:r>
            <w:r w:rsidR="008A6482" w:rsidRPr="008A6482">
              <w:rPr>
                <w:rFonts w:ascii="Browallia New" w:hAnsi="Browallia New" w:cs="Browallia New"/>
                <w:spacing w:val="-8"/>
                <w:sz w:val="26"/>
                <w:szCs w:val="26"/>
              </w:rPr>
              <w:t>15</w:t>
            </w:r>
            <w:r w:rsidRPr="006263AF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 xml:space="preserve"> </w:t>
            </w:r>
            <w:r w:rsidRPr="006263AF">
              <w:rPr>
                <w:rFonts w:ascii="Browallia New" w:hAnsi="Browallia New" w:cs="Browallia New"/>
                <w:spacing w:val="-8"/>
                <w:sz w:val="26"/>
                <w:szCs w:val="26"/>
              </w:rPr>
              <w:t>(</w:t>
            </w:r>
            <w:r w:rsidRPr="006263AF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 xml:space="preserve">พ.ศ. </w:t>
            </w:r>
            <w:r w:rsidR="008A6482" w:rsidRPr="008A6482">
              <w:rPr>
                <w:rFonts w:ascii="Browallia New" w:hAnsi="Browallia New" w:cs="Browallia New"/>
                <w:spacing w:val="-8"/>
                <w:sz w:val="26"/>
                <w:szCs w:val="26"/>
              </w:rPr>
              <w:t>2562</w:t>
            </w:r>
            <w:r w:rsidRPr="006263AF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: </w:t>
            </w:r>
            <w:r w:rsidRPr="006263AF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 xml:space="preserve">อาคารและอุปกรณ์ร้อยละ </w:t>
            </w:r>
            <w:r w:rsidR="008A6482" w:rsidRPr="008A6482">
              <w:rPr>
                <w:rFonts w:ascii="Browallia New" w:hAnsi="Browallia New" w:cs="Browallia New"/>
                <w:spacing w:val="-8"/>
                <w:sz w:val="26"/>
                <w:szCs w:val="26"/>
              </w:rPr>
              <w:t>7</w:t>
            </w:r>
            <w:r w:rsidRPr="006263AF">
              <w:rPr>
                <w:rFonts w:ascii="Browallia New" w:hAnsi="Browallia New" w:cs="Browallia New"/>
                <w:spacing w:val="-8"/>
                <w:sz w:val="26"/>
                <w:szCs w:val="26"/>
              </w:rPr>
              <w:t>.</w:t>
            </w:r>
            <w:r w:rsidR="008A6482" w:rsidRPr="008A6482">
              <w:rPr>
                <w:rFonts w:ascii="Browallia New" w:hAnsi="Browallia New" w:cs="Browallia New"/>
                <w:spacing w:val="-8"/>
                <w:sz w:val="26"/>
                <w:szCs w:val="26"/>
              </w:rPr>
              <w:t>79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ของมูลค่าสินทรัพย์รวมในงบการเงินรวม </w:t>
            </w:r>
          </w:p>
          <w:p w14:paraId="2479A788" w14:textId="77777777" w:rsidR="00071427" w:rsidRPr="006263AF" w:rsidRDefault="00071427" w:rsidP="00FF3F26">
            <w:pPr>
              <w:pStyle w:val="Default"/>
              <w:spacing w:line="100" w:lineRule="exact"/>
              <w:ind w:right="158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  <w:p w14:paraId="70386B20" w14:textId="7DCFA75B" w:rsidR="008A6482" w:rsidRDefault="004136FB" w:rsidP="008A6482">
            <w:pPr>
              <w:pStyle w:val="Default"/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ในเดือนธันวาคม พ.ศ.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2563</w:t>
            </w:r>
            <w:r w:rsidRPr="006263A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71427"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ผู้บริหาร</w:t>
            </w:r>
            <w:r w:rsidR="00071427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ได้ว่าจ้างให้ผู้ประเมินราคาอิสระที่เป็นผู้เชี่ยวชาญในวิชาชีพและได้รับอนุญาตจาก</w:t>
            </w:r>
            <w:r w:rsidR="00071427" w:rsidRPr="001E693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สำนักงานคณะกรรมการกำกับหลักทรัพย์และตลาดหลักทรัพย์</w:t>
            </w:r>
            <w:r w:rsidR="00071427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(“ผู้ประเมินราคาอิสระ”) </w:t>
            </w:r>
            <w:r w:rsidR="00071427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ทำการวัดมูลค่าของสินทรัพย์โดยการคิดลดประมาณการกระแสเงินสดเพื่อหามูลค่าที่คาดว่าจะได้รับคืนจากการใช้</w:t>
            </w:r>
            <w:r w:rsidR="00071427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หน่วยสินทรัพย์ที่ก่อให้เกิด</w:t>
            </w:r>
            <w:r w:rsidR="008A6482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เงินสด</w:t>
            </w:r>
            <w:r w:rsidR="008A6482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</w:t>
            </w:r>
            <w:r w:rsidR="008A6482" w:rsidRPr="008A6482">
              <w:rPr>
                <w:rFonts w:ascii="Browallia New" w:hAnsi="Browallia New" w:cs="Browallia New" w:hint="cs"/>
                <w:sz w:val="26"/>
                <w:szCs w:val="26"/>
                <w:cs/>
              </w:rPr>
              <w:t>ธุรกิจโรงแรมดังกล่าว โดยอ้างอิงจากมูลค่าจากการใช้ (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value in use)</w:t>
            </w:r>
          </w:p>
          <w:p w14:paraId="67CE4F5E" w14:textId="70C7A72E" w:rsidR="008A6482" w:rsidRDefault="008A6482" w:rsidP="008A6482">
            <w:pPr>
              <w:pStyle w:val="Default"/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6658E57" w14:textId="6BC01AD7" w:rsidR="008A6482" w:rsidRDefault="008A6482" w:rsidP="008A6482">
            <w:pPr>
              <w:pStyle w:val="Default"/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3D2A836" w14:textId="038BEE12" w:rsidR="008A6482" w:rsidRDefault="008A6482" w:rsidP="008A6482">
            <w:pPr>
              <w:pStyle w:val="Default"/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A38E2D6" w14:textId="77777777" w:rsidR="008A6482" w:rsidRDefault="008A6482" w:rsidP="008A6482">
            <w:pPr>
              <w:pStyle w:val="Default"/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4A6D500" w14:textId="3F72A13D" w:rsidR="00071427" w:rsidRPr="00071427" w:rsidRDefault="00071427" w:rsidP="008A21CE">
            <w:pPr>
              <w:pStyle w:val="Default"/>
              <w:spacing w:line="300" w:lineRule="exact"/>
              <w:ind w:right="1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502" w:type="dxa"/>
            <w:shd w:val="clear" w:color="auto" w:fill="FAFAFA"/>
          </w:tcPr>
          <w:p w14:paraId="15A8737C" w14:textId="77777777" w:rsidR="00071427" w:rsidRPr="000853B0" w:rsidRDefault="00071427" w:rsidP="00071427">
            <w:pPr>
              <w:pStyle w:val="Default"/>
              <w:spacing w:line="30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853B0">
              <w:rPr>
                <w:rFonts w:ascii="Browallia New" w:hAnsi="Browallia New" w:cs="Browallia New"/>
                <w:sz w:val="26"/>
                <w:szCs w:val="26"/>
                <w:cs/>
              </w:rPr>
              <w:t>วิธีการตรวจสอบที่สำคัญของข้าพเจ้า ประกอบด้วย</w:t>
            </w:r>
          </w:p>
          <w:p w14:paraId="7A632313" w14:textId="77777777" w:rsidR="00071427" w:rsidRPr="007166A2" w:rsidRDefault="00071427" w:rsidP="00071427">
            <w:pPr>
              <w:pStyle w:val="Default"/>
              <w:spacing w:line="300" w:lineRule="exact"/>
              <w:jc w:val="thaiDistribute"/>
              <w:rPr>
                <w:rFonts w:ascii="Browallia New" w:hAnsi="Browallia New" w:cs="Browallia New"/>
                <w:sz w:val="6"/>
                <w:szCs w:val="6"/>
              </w:rPr>
            </w:pPr>
          </w:p>
          <w:p w14:paraId="48459799" w14:textId="77777777" w:rsidR="00071427" w:rsidRPr="000853B0" w:rsidRDefault="00071427" w:rsidP="00071427">
            <w:pPr>
              <w:pStyle w:val="Default"/>
              <w:numPr>
                <w:ilvl w:val="0"/>
                <w:numId w:val="6"/>
              </w:numPr>
              <w:spacing w:line="300" w:lineRule="exact"/>
              <w:ind w:left="260" w:hanging="2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C60370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ข้าพเจ้าประเมินความเหมาะสมของการระบุหน่วยสินทรัพย์</w:t>
            </w:r>
            <w:r w:rsidRPr="000853B0">
              <w:rPr>
                <w:rFonts w:ascii="Browallia New" w:hAnsi="Browallia New" w:cs="Browallia New"/>
                <w:sz w:val="26"/>
                <w:szCs w:val="26"/>
                <w:cs/>
              </w:rPr>
              <w:t>ที่ก่อให้เกิดเงินสดของกลุ่มกิจการ</w:t>
            </w:r>
          </w:p>
          <w:p w14:paraId="30D5A0A0" w14:textId="77777777" w:rsidR="00071427" w:rsidRPr="000853B0" w:rsidRDefault="00071427" w:rsidP="00071427">
            <w:pPr>
              <w:pStyle w:val="Default"/>
              <w:numPr>
                <w:ilvl w:val="0"/>
                <w:numId w:val="6"/>
              </w:numPr>
              <w:spacing w:line="300" w:lineRule="exact"/>
              <w:ind w:left="255" w:hanging="2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853B0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ข้าพเจ้าทำความเข้าใจวิธีที่ผู้บริหารใช้ในการประเมินการ</w:t>
            </w:r>
            <w:r w:rsidRPr="00C6037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ด้อยค่าของสินทรัพย์ รวมถึงข้อสมมติฐานที่ใช้ และประเมิน</w:t>
            </w:r>
            <w:r w:rsidRPr="00C60370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ว่าวิธีการที่ผู้บริหารใช้และข้อสมมติฐานดังกล่าวสมเหตุสมผล</w:t>
            </w:r>
            <w:r w:rsidRPr="00D838C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และสอดคล้องกับลักษณะการดำเนินธุรกิจ</w:t>
            </w:r>
          </w:p>
          <w:p w14:paraId="0E7FDE03" w14:textId="77777777" w:rsidR="00071427" w:rsidRPr="000853B0" w:rsidRDefault="00071427" w:rsidP="00071427">
            <w:pPr>
              <w:pStyle w:val="Default"/>
              <w:numPr>
                <w:ilvl w:val="0"/>
                <w:numId w:val="6"/>
              </w:numPr>
              <w:spacing w:line="300" w:lineRule="exact"/>
              <w:ind w:left="255" w:hanging="272"/>
              <w:jc w:val="thaiDistribute"/>
              <w:rPr>
                <w:rFonts w:ascii="Browallia New" w:hAnsi="Browallia New" w:cs="Browallia New"/>
                <w:spacing w:val="-10"/>
                <w:sz w:val="26"/>
                <w:szCs w:val="26"/>
              </w:rPr>
            </w:pPr>
            <w:r w:rsidRPr="000853B0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ได้รับ</w:t>
            </w:r>
            <w:r w:rsidRPr="000853B0">
              <w:rPr>
                <w:rFonts w:ascii="Browallia New" w:hAnsi="Browallia New" w:cs="Browallia New"/>
                <w:sz w:val="26"/>
                <w:szCs w:val="26"/>
                <w:cs/>
              </w:rPr>
              <w:t>รายงานประเมินมูลค่าสินทรัพย์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D1C6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ซึ่งจัดทำ</w:t>
            </w:r>
            <w:r w:rsidRPr="00C60370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>โดยผู้ประเมินราคาอิสระ</w:t>
            </w:r>
            <w:r w:rsidRPr="00C60370">
              <w:rPr>
                <w:rFonts w:ascii="Browallia New" w:hAnsi="Browallia New" w:cs="Browallia New" w:hint="cs"/>
                <w:spacing w:val="-12"/>
                <w:sz w:val="26"/>
                <w:szCs w:val="26"/>
                <w:cs/>
              </w:rPr>
              <w:t xml:space="preserve"> และ</w:t>
            </w:r>
            <w:r w:rsidRPr="00C60370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>ข้าพเจ้า</w:t>
            </w:r>
            <w:r w:rsidRPr="00C60370">
              <w:rPr>
                <w:rFonts w:ascii="Browallia New" w:hAnsi="Browallia New" w:cs="Browallia New" w:hint="cs"/>
                <w:spacing w:val="-12"/>
                <w:sz w:val="26"/>
                <w:szCs w:val="26"/>
                <w:cs/>
              </w:rPr>
              <w:t>ได้</w:t>
            </w:r>
            <w:r w:rsidRPr="00C60370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>ประเมินความเป็นอิสระ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0853B0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ความสามารถ และความเที่ยงธรรมของผู้ประเมินราคาอิสระ</w:t>
            </w:r>
          </w:p>
          <w:p w14:paraId="5A74E24B" w14:textId="1606291C" w:rsidR="00071427" w:rsidRPr="000853B0" w:rsidRDefault="00071427" w:rsidP="00071427">
            <w:pPr>
              <w:pStyle w:val="Default"/>
              <w:numPr>
                <w:ilvl w:val="0"/>
                <w:numId w:val="6"/>
              </w:numPr>
              <w:spacing w:line="300" w:lineRule="exact"/>
              <w:ind w:left="255" w:hanging="2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853B0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ประเมินความเหมาะสมของข้อสมมติฐานหลัก</w:t>
            </w:r>
            <w:r w:rsidRPr="001A141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ที่ใช้ใน</w:t>
            </w:r>
            <w:r w:rsidRPr="00E465E4">
              <w:rPr>
                <w:rFonts w:ascii="Browallia New" w:hAnsi="Browallia New" w:cs="Browallia New"/>
                <w:sz w:val="26"/>
                <w:szCs w:val="26"/>
                <w:cs/>
              </w:rPr>
              <w:t>การคาดการณ์กระแสเงินสดในอนาคตที่ผู้บริหาร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ให้กับผู้ประเมินราคาอิสระ</w:t>
            </w:r>
            <w:r w:rsidRPr="001A141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โดยไม่นำข้อมูลที่เกี่ยวกับสถานการณ์ </w:t>
            </w:r>
            <w:r w:rsidRPr="001A1410">
              <w:rPr>
                <w:rFonts w:ascii="Browallia New" w:hAnsi="Browallia New" w:cs="Browallia New"/>
                <w:sz w:val="26"/>
                <w:szCs w:val="26"/>
              </w:rPr>
              <w:t>COVID-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1A141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มาถือเป็นข้อบ่งชี้การด้อยค่า ดังนี้</w:t>
            </w:r>
          </w:p>
          <w:p w14:paraId="511A42D8" w14:textId="77777777" w:rsidR="00071427" w:rsidRPr="00E307A4" w:rsidRDefault="00071427" w:rsidP="00071427">
            <w:pPr>
              <w:pStyle w:val="Default"/>
              <w:numPr>
                <w:ilvl w:val="0"/>
                <w:numId w:val="7"/>
              </w:numPr>
              <w:spacing w:line="300" w:lineRule="exact"/>
              <w:ind w:left="525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C6037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เปรียบเทียบอัตราค่าห้องพักเฉลี่ยที่ใช้ในการประมาณ</w:t>
            </w:r>
            <w:r w:rsidRPr="003D1C6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การกับผลการดำเนินงาน</w:t>
            </w:r>
            <w:r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จริง</w:t>
            </w:r>
            <w:r w:rsidRPr="003D1C6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ในอดีต แผนธุรกิจ</w:t>
            </w:r>
            <w:r w:rsidRPr="00E307A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6966C0">
              <w:rPr>
                <w:rFonts w:ascii="Browallia New" w:hAnsi="Browallia New" w:cs="Browallia New"/>
                <w:sz w:val="26"/>
                <w:szCs w:val="26"/>
                <w:cs/>
              </w:rPr>
              <w:t>และข้อมูลในอุตสาหกรรมเดียวกัน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5F78BD">
              <w:rPr>
                <w:rFonts w:ascii="Browallia New" w:hAnsi="Browallia New" w:cs="Browallia New"/>
                <w:sz w:val="26"/>
                <w:szCs w:val="26"/>
                <w:cs/>
              </w:rPr>
              <w:t>โดยวิเคราะห์จากโรงแรมระดับเดียวกันในบริเวณใกล้เคียงกัน</w:t>
            </w:r>
          </w:p>
          <w:p w14:paraId="77832C03" w14:textId="77777777" w:rsidR="00071427" w:rsidRPr="000853B0" w:rsidRDefault="00071427" w:rsidP="00071427">
            <w:pPr>
              <w:pStyle w:val="Default"/>
              <w:numPr>
                <w:ilvl w:val="0"/>
                <w:numId w:val="7"/>
              </w:numPr>
              <w:spacing w:line="300" w:lineRule="exact"/>
              <w:ind w:left="525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C6037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เปรียบเทียบอัตราการเข้าพักที่ใช้ในการประมาณการกับข้อมูล</w:t>
            </w:r>
            <w:r w:rsidRPr="000853B0">
              <w:rPr>
                <w:rFonts w:ascii="Browallia New" w:hAnsi="Browallia New" w:cs="Browallia New"/>
                <w:sz w:val="26"/>
                <w:szCs w:val="26"/>
                <w:cs/>
              </w:rPr>
              <w:t>ในอดีต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655C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แผนธุรกิจ </w:t>
            </w:r>
            <w:r w:rsidRPr="000853B0">
              <w:rPr>
                <w:rFonts w:ascii="Browallia New" w:hAnsi="Browallia New" w:cs="Browallia New"/>
                <w:sz w:val="26"/>
                <w:szCs w:val="26"/>
                <w:cs/>
              </w:rPr>
              <w:t>และข้อมูลในอุตสาหกรรมเดียวกัน</w:t>
            </w:r>
          </w:p>
          <w:p w14:paraId="7E3C5D3B" w14:textId="77777777" w:rsidR="00071427" w:rsidRDefault="00071427" w:rsidP="00071427">
            <w:pPr>
              <w:pStyle w:val="Default"/>
              <w:numPr>
                <w:ilvl w:val="0"/>
                <w:numId w:val="7"/>
              </w:numPr>
              <w:spacing w:line="300" w:lineRule="exact"/>
              <w:ind w:left="525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C6037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เปรียบเทียบอัตราการเติบโตของรายได้ที่ใช้ในการประมาณการกับข้อมูลในอดีตและข้อมูลในอุตสาหกรรม</w:t>
            </w:r>
            <w:r w:rsidRPr="009D5253">
              <w:rPr>
                <w:rFonts w:ascii="Browallia New" w:hAnsi="Browallia New" w:cs="Browallia New"/>
                <w:sz w:val="26"/>
                <w:szCs w:val="26"/>
                <w:cs/>
              </w:rPr>
              <w:t>เดียวกัน</w:t>
            </w:r>
            <w:r w:rsidRPr="009D5253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9D5253">
              <w:rPr>
                <w:rFonts w:ascii="Browallia New" w:hAnsi="Browallia New" w:cs="Browallia New"/>
                <w:sz w:val="26"/>
                <w:szCs w:val="26"/>
                <w:cs/>
              </w:rPr>
              <w:t>โดยวิเคราะห์จากโรงแรมระดับเดียวกันในบริเวณ</w:t>
            </w:r>
            <w:r w:rsidRPr="00DC225E">
              <w:rPr>
                <w:rFonts w:ascii="Browallia New" w:hAnsi="Browallia New" w:cs="Browallia New"/>
                <w:sz w:val="26"/>
                <w:szCs w:val="26"/>
                <w:cs/>
              </w:rPr>
              <w:t>ใกล้เคียงกัน</w:t>
            </w:r>
          </w:p>
          <w:p w14:paraId="6F465117" w14:textId="2927EC9C" w:rsidR="00071427" w:rsidRPr="008B5C32" w:rsidRDefault="00071427" w:rsidP="00071427">
            <w:pPr>
              <w:pStyle w:val="Default"/>
              <w:numPr>
                <w:ilvl w:val="0"/>
                <w:numId w:val="7"/>
              </w:numPr>
              <w:spacing w:line="300" w:lineRule="exact"/>
              <w:ind w:left="525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7166A2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เปรียบเทียบสัดส่วนค่าใช้จ่ายต่อรายได้ที่คาดการณ์</w:t>
            </w:r>
            <w:r w:rsidRPr="00701026">
              <w:rPr>
                <w:rFonts w:ascii="Browallia New" w:hAnsi="Browallia New" w:cs="Browallia New"/>
                <w:sz w:val="26"/>
                <w:szCs w:val="26"/>
                <w:cs/>
              </w:rPr>
              <w:t>ในอนาคตกับผลการดำเนินงานในอดีต</w:t>
            </w:r>
          </w:p>
        </w:tc>
      </w:tr>
    </w:tbl>
    <w:p w14:paraId="5241B933" w14:textId="3E6AC2BA" w:rsidR="00071427" w:rsidRPr="00071427" w:rsidRDefault="00071427">
      <w:pPr>
        <w:rPr>
          <w:rFonts w:ascii="Browallia New" w:hAnsi="Browallia New" w:cs="Browallia New"/>
          <w:sz w:val="2"/>
          <w:szCs w:val="2"/>
        </w:r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502"/>
      </w:tblGrid>
      <w:tr w:rsidR="00071427" w:rsidRPr="000853B0" w14:paraId="768EE718" w14:textId="77777777" w:rsidTr="009C1D4E">
        <w:trPr>
          <w:tblHeader/>
        </w:trPr>
        <w:tc>
          <w:tcPr>
            <w:tcW w:w="4678" w:type="dxa"/>
            <w:shd w:val="clear" w:color="auto" w:fill="FFA543"/>
          </w:tcPr>
          <w:p w14:paraId="1D6ECC17" w14:textId="77777777" w:rsidR="00071427" w:rsidRPr="000853B0" w:rsidRDefault="00071427" w:rsidP="009C1D4E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0853B0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เรื่องสำคัญในการตรวจสอบ</w:t>
            </w:r>
          </w:p>
        </w:tc>
        <w:tc>
          <w:tcPr>
            <w:tcW w:w="4502" w:type="dxa"/>
            <w:shd w:val="clear" w:color="auto" w:fill="FFA543"/>
          </w:tcPr>
          <w:p w14:paraId="3E985F5A" w14:textId="77777777" w:rsidR="00071427" w:rsidRPr="000853B0" w:rsidRDefault="00071427" w:rsidP="009C1D4E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0853B0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F6158F" w:rsidRPr="006263AF" w14:paraId="19DF5DF1" w14:textId="77777777" w:rsidTr="00071427">
        <w:tc>
          <w:tcPr>
            <w:tcW w:w="4678" w:type="dxa"/>
            <w:shd w:val="clear" w:color="auto" w:fill="auto"/>
          </w:tcPr>
          <w:p w14:paraId="16C638F0" w14:textId="0238C680" w:rsidR="002F034A" w:rsidRPr="00071427" w:rsidRDefault="002F034A" w:rsidP="0007142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  <w:p w14:paraId="39993C6F" w14:textId="338F134E" w:rsidR="002F034A" w:rsidRPr="001A1410" w:rsidRDefault="002F034A" w:rsidP="00071427">
            <w:pPr>
              <w:pStyle w:val="Default"/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ข้อสมมติฐานหลักที่ผู้บริหารใช้ในการคิดลดประมาณการกระแสเงินสดในอนาคต มีดังนี้</w:t>
            </w:r>
          </w:p>
          <w:p w14:paraId="46B045B1" w14:textId="02DC6EC2" w:rsidR="002F034A" w:rsidRPr="001A1410" w:rsidRDefault="008A6482" w:rsidP="00071427">
            <w:pPr>
              <w:pStyle w:val="Default"/>
              <w:tabs>
                <w:tab w:val="left" w:pos="352"/>
              </w:tabs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A648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F034A" w:rsidRPr="001A1410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2F034A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อัตราค่าห้องพักเฉลี่ย</w:t>
            </w:r>
          </w:p>
          <w:p w14:paraId="736E6932" w14:textId="7FDE9600" w:rsidR="002F034A" w:rsidRPr="001A1410" w:rsidRDefault="008A6482" w:rsidP="00071427">
            <w:pPr>
              <w:pStyle w:val="Default"/>
              <w:tabs>
                <w:tab w:val="left" w:pos="352"/>
              </w:tabs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A648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F034A" w:rsidRPr="001A1410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2F034A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อัตราการเข้าพัก</w:t>
            </w:r>
          </w:p>
          <w:p w14:paraId="6DC69175" w14:textId="3B59EAB7" w:rsidR="002F034A" w:rsidRPr="001A1410" w:rsidRDefault="008A6482" w:rsidP="00071427">
            <w:pPr>
              <w:pStyle w:val="Default"/>
              <w:tabs>
                <w:tab w:val="left" w:pos="352"/>
              </w:tabs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A648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F034A" w:rsidRPr="001A1410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2F034A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อัตราการเติบโตของรายได้</w:t>
            </w:r>
          </w:p>
          <w:p w14:paraId="75C71DBA" w14:textId="27E6B9D4" w:rsidR="002F034A" w:rsidRPr="001A1410" w:rsidRDefault="008A6482" w:rsidP="00071427">
            <w:pPr>
              <w:pStyle w:val="Default"/>
              <w:tabs>
                <w:tab w:val="left" w:pos="352"/>
              </w:tabs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A648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F034A" w:rsidRPr="001A1410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2F034A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สัดส่วนค่าใช้จ่ายต่อรายได้</w:t>
            </w:r>
          </w:p>
          <w:p w14:paraId="79D85FFB" w14:textId="6A91AFAE" w:rsidR="00A0727D" w:rsidRPr="001A1410" w:rsidRDefault="008A6482" w:rsidP="00071427">
            <w:pPr>
              <w:pStyle w:val="Default"/>
              <w:tabs>
                <w:tab w:val="left" w:pos="352"/>
              </w:tabs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A648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0727D" w:rsidRPr="001A1410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A0727D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อัตราคิดลด</w:t>
            </w:r>
          </w:p>
          <w:p w14:paraId="3B16A85A" w14:textId="77777777" w:rsidR="00A0727D" w:rsidRPr="001A1410" w:rsidRDefault="00A0727D" w:rsidP="00071427">
            <w:pPr>
              <w:pStyle w:val="Default"/>
              <w:tabs>
                <w:tab w:val="left" w:pos="352"/>
              </w:tabs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18"/>
                <w:szCs w:val="18"/>
              </w:rPr>
            </w:pPr>
          </w:p>
          <w:p w14:paraId="4ADE234A" w14:textId="0D9FA15E" w:rsidR="002F034A" w:rsidRPr="001A1410" w:rsidRDefault="002F034A" w:rsidP="00071427">
            <w:pPr>
              <w:pStyle w:val="Default"/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ทั้งนี้ </w:t>
            </w:r>
            <w:r w:rsidR="002B4D5E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ในระหว่างปี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2563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ได้เกิดการแพร่ระบาดของโรคติดเชื้อไวรัสโคโรน่า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2019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(“การระบาดของ </w:t>
            </w:r>
            <w:r w:rsidRPr="001A1410">
              <w:rPr>
                <w:rFonts w:ascii="Browallia New" w:hAnsi="Browallia New" w:cs="Browallia New"/>
                <w:sz w:val="26"/>
                <w:szCs w:val="26"/>
              </w:rPr>
              <w:t>COVID-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”) ซึ่งเหตุการณ์ดังกล่าวส่งผลกระทบทางลบต่อผลการดำเนินงานของกลุ่มธุรกิจโรงแรม</w:t>
            </w:r>
            <w:r w:rsidR="002B4D5E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แต่อย่างไรก็ตามกลุ่มกิจการเลือก</w:t>
            </w:r>
            <w:r w:rsidR="00A0727D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า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2019</w:t>
            </w:r>
            <w:r w:rsidR="00A0727D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</w:t>
            </w:r>
            <w:r w:rsidR="00A0727D" w:rsidRPr="001A1410">
              <w:rPr>
                <w:rFonts w:ascii="Browallia New" w:hAnsi="Browallia New" w:cs="Browallia New"/>
                <w:sz w:val="26"/>
                <w:szCs w:val="26"/>
              </w:rPr>
              <w:t>COVID-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A0727D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) </w:t>
            </w:r>
            <w:r w:rsidR="001020FC" w:rsidRPr="001A1410">
              <w:rPr>
                <w:rFonts w:ascii="Browallia New" w:hAnsi="Browallia New" w:cs="Browallia New"/>
                <w:sz w:val="26"/>
                <w:szCs w:val="26"/>
              </w:rPr>
              <w:t>(“</w:t>
            </w:r>
            <w:r w:rsidR="001020FC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ข้อยกเว้น</w:t>
            </w:r>
            <w:r w:rsidR="001020FC" w:rsidRPr="001A1410">
              <w:rPr>
                <w:rFonts w:ascii="Browallia New" w:hAnsi="Browallia New" w:cs="Browallia New"/>
                <w:sz w:val="26"/>
                <w:szCs w:val="26"/>
              </w:rPr>
              <w:t xml:space="preserve">”) </w:t>
            </w:r>
            <w:r w:rsidR="00A0727D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ที่ออกโดยสภาวิชาชีพบัญชี 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มาถือปฏิบัติสำหรับรอบระยะเวลารายงานสิ้นสุดภายในช่วงเวลาระหว่างวันที่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มกราคม พ.ศ.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2563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ถึงวันที่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ธันวาคม พ.ศ.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2563</w:t>
            </w:r>
            <w:r w:rsidRPr="001A141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โดยกลุ่มกิจการเลือกที่จะไม่นำข้อมูลที่</w:t>
            </w:r>
            <w:r w:rsidRPr="00071427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 xml:space="preserve">เกี่ยวกับสถานการณ์ </w:t>
            </w:r>
            <w:r w:rsidRPr="00071427">
              <w:rPr>
                <w:rFonts w:ascii="Browallia New" w:hAnsi="Browallia New" w:cs="Browallia New"/>
                <w:spacing w:val="-6"/>
                <w:sz w:val="26"/>
                <w:szCs w:val="26"/>
              </w:rPr>
              <w:t>COVID-</w:t>
            </w:r>
            <w:r w:rsidR="008A6482" w:rsidRPr="008A6482">
              <w:rPr>
                <w:rFonts w:ascii="Browallia New" w:hAnsi="Browallia New" w:cs="Browallia New"/>
                <w:spacing w:val="-6"/>
                <w:sz w:val="26"/>
                <w:szCs w:val="26"/>
              </w:rPr>
              <w:t>19</w:t>
            </w:r>
            <w:r w:rsidRPr="00071427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071427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มาถือเป็นข้อบ่งชี้การด้อยค่า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ในการพิจารณาว่าสินทรัพย์ของกลุ่มกิจการอาจมีการด้อยค่าหรือไม่</w:t>
            </w:r>
          </w:p>
          <w:p w14:paraId="46FCB3EF" w14:textId="77777777" w:rsidR="002F034A" w:rsidRPr="001A1410" w:rsidRDefault="002F034A" w:rsidP="00071427">
            <w:pPr>
              <w:pStyle w:val="Default"/>
              <w:spacing w:line="14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0E43E4F" w14:textId="261903C0" w:rsidR="002F034A" w:rsidRPr="001A1410" w:rsidRDefault="006A7E85" w:rsidP="00071427">
            <w:pPr>
              <w:pStyle w:val="Default"/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จากการทบทวนการด้อยค่าดังกล่าว</w:t>
            </w:r>
            <w:r w:rsidR="00250CBC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และการใช้ข้อยกเว้นชั่วคราว กลุ่มบริษัท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ไม่มีการ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บันทึกค่าเผื่อการด้อยค่าของหน่วยสินทรัพย์ที่ก่อให้เกิดเงินสดของธุรกิจโรงแรมดังกล่าว</w:t>
            </w:r>
            <w:r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เพิ่มเติม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ในงบกำไรขาดทุนเบ็ดเสร็จรวมสำหรับปี พ.ศ. 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  <w:p w14:paraId="03FD7807" w14:textId="77777777" w:rsidR="006A7E85" w:rsidRPr="001A1410" w:rsidRDefault="006A7E85" w:rsidP="00071427">
            <w:pPr>
              <w:pStyle w:val="Default"/>
              <w:spacing w:line="14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57BAF03" w14:textId="1A89070C" w:rsidR="00C928F2" w:rsidRPr="001A1410" w:rsidRDefault="002F034A" w:rsidP="00071427">
            <w:pPr>
              <w:pStyle w:val="Default"/>
              <w:spacing w:line="300" w:lineRule="exact"/>
              <w:ind w:right="158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ข้าพเจ้าให้ความสำคัญกับเรื่องดังกล่าว เนื่องจากมูลค่าของ</w:t>
            </w:r>
            <w:r w:rsidR="000065FA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หน่วยสินทรัพย์ที่ก่อให้เกิดเงินสด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ของธุรกิจโรงแรมทั้งสองแห่งของกลุ่มกิจการมีสาระสำคัญต่องบการเงินรวม และการกำหนดมูลค่าจากการใช้ ต้องอาศัยการใช้ดุลยพินิจที่สำคัญของผู้บริหารในการประมาณการผลการดำเนินงานในอนาคต รวมถึงการใช้</w:t>
            </w:r>
            <w:r w:rsidRPr="001A1410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ข้อมูลและข้อสมมติฐานต่าง ๆ ที่กล่าวไว้ข้างต้น หากข้อสมมติฐาน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ดังกล่าวมีการเปลี่ยนแปลง</w:t>
            </w:r>
            <w:r w:rsidR="00C67601" w:rsidRPr="001A141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C67601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และหาก</w:t>
            </w:r>
            <w:r w:rsidR="00C67601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นำข้อมูลที่เกี่ยวกับสถานการณ์ </w:t>
            </w:r>
            <w:r w:rsidR="00C67601" w:rsidRPr="001A1410">
              <w:rPr>
                <w:rFonts w:ascii="Browallia New" w:hAnsi="Browallia New" w:cs="Browallia New"/>
                <w:sz w:val="26"/>
                <w:szCs w:val="26"/>
              </w:rPr>
              <w:t>COVID-</w:t>
            </w:r>
            <w:r w:rsidR="008A6482" w:rsidRPr="008A648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C67601" w:rsidRPr="001A14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มาถือเป็นข้อบ่งชี้การด้อยค่า</w:t>
            </w:r>
            <w:r w:rsidR="00C67601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ในการประมาณการดังกล่าว </w:t>
            </w:r>
            <w:r w:rsidR="00D05185">
              <w:rPr>
                <w:rFonts w:ascii="Browallia New" w:hAnsi="Browallia New" w:cs="Browallia New" w:hint="cs"/>
                <w:sz w:val="26"/>
                <w:szCs w:val="26"/>
                <w:cs/>
              </w:rPr>
              <w:t>อาจ</w:t>
            </w:r>
            <w:r w:rsidR="00C67601" w:rsidRPr="001A1410">
              <w:rPr>
                <w:rFonts w:ascii="Browallia New" w:hAnsi="Browallia New" w:cs="Browallia New" w:hint="cs"/>
                <w:sz w:val="26"/>
                <w:szCs w:val="26"/>
                <w:cs/>
              </w:rPr>
              <w:t>จะ</w:t>
            </w:r>
            <w:r w:rsidRPr="001A1410">
              <w:rPr>
                <w:rFonts w:ascii="Browallia New" w:hAnsi="Browallia New" w:cs="Browallia New"/>
                <w:sz w:val="26"/>
                <w:szCs w:val="26"/>
                <w:cs/>
              </w:rPr>
              <w:t>ส่งผลอย่างมีสาระสำคัญต่อมูลค่าจากการใช้และมีผลต่อการบันทึกค่าเผื่อการด้อยค่าและผลการดำเนินงาน</w:t>
            </w:r>
          </w:p>
        </w:tc>
        <w:tc>
          <w:tcPr>
            <w:tcW w:w="4502" w:type="dxa"/>
            <w:shd w:val="clear" w:color="auto" w:fill="FAFAFA"/>
          </w:tcPr>
          <w:p w14:paraId="0D0C3D87" w14:textId="77777777" w:rsidR="006E23A9" w:rsidRPr="006263AF" w:rsidRDefault="006E23A9" w:rsidP="00071427">
            <w:pPr>
              <w:pStyle w:val="Default"/>
              <w:ind w:left="360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  <w:p w14:paraId="20C8C7E8" w14:textId="32C9B173" w:rsidR="00CE7F16" w:rsidRPr="006263AF" w:rsidRDefault="00E465E4" w:rsidP="00071427">
            <w:pPr>
              <w:pStyle w:val="Default"/>
              <w:numPr>
                <w:ilvl w:val="0"/>
                <w:numId w:val="7"/>
              </w:numPr>
              <w:spacing w:line="30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ว่าจ้าง</w:t>
            </w:r>
            <w:r w:rsidR="00CE7F16"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ให้ผู้เชี่ยวชาญด้านการประเมินของผู้สอบ</w:t>
            </w:r>
            <w:r w:rsidR="00CE7F16" w:rsidRPr="00FF3F2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บัญชีทำการประเมินความเหมาะสมของอัตราคิดลด</w:t>
            </w:r>
            <w:r w:rsidR="00CE7F16"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ที่ใช้ในการคำนวณ โดยพิจารณาและ</w:t>
            </w:r>
            <w:r w:rsidR="00CE7F16" w:rsidRPr="006263A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เปรียบเทียบกับข้อมูลของบริษัทที่อยู่ในอุตสาหกรรม</w:t>
            </w:r>
            <w:r w:rsidR="00CE7F16"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เดียวกันซึ่งสามารถอ้างอิงได้จากแหล่งข้อมูลที่เปิดเผยโดยทั่วไป เพื่อ</w:t>
            </w:r>
            <w:r w:rsidR="00FF454C"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>ประเมิน</w:t>
            </w:r>
            <w:r w:rsidR="00CE7F16"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ว่าอัตราคิดลดที่ใช้อยู่ในเกณฑ์ที่สามารถยอมรับได้</w:t>
            </w:r>
          </w:p>
          <w:p w14:paraId="51A9E410" w14:textId="77777777" w:rsidR="00CE7F16" w:rsidRPr="006263AF" w:rsidRDefault="00CE7F16" w:rsidP="00071427">
            <w:pPr>
              <w:pStyle w:val="Default"/>
              <w:spacing w:line="300" w:lineRule="exact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  <w:p w14:paraId="5AE88DA1" w14:textId="2A1FC137" w:rsidR="00CE7F16" w:rsidRPr="006263AF" w:rsidRDefault="00CE7F16" w:rsidP="00814889">
            <w:pPr>
              <w:pStyle w:val="Default"/>
              <w:numPr>
                <w:ilvl w:val="0"/>
                <w:numId w:val="6"/>
              </w:numPr>
              <w:spacing w:line="300" w:lineRule="exact"/>
              <w:ind w:left="255" w:hanging="2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6263AF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ข้าพเจ้าขอให้ผู้เชี่ยวชาญด้านการประเมินของผู้สอบบัญชี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ทำการประเมินความเหมาะสมของวิธีการที่ใช้ว่าเป็นวิธีการที่ถือปฏิบัติโดยทั่วไปในอุตสาหกรรมหรือไม่</w:t>
            </w:r>
          </w:p>
          <w:p w14:paraId="2556C095" w14:textId="59121E2E" w:rsidR="00814889" w:rsidRPr="006263AF" w:rsidRDefault="00CE7F16" w:rsidP="00814889">
            <w:pPr>
              <w:pStyle w:val="Default"/>
              <w:numPr>
                <w:ilvl w:val="0"/>
                <w:numId w:val="6"/>
              </w:numPr>
              <w:spacing w:line="300" w:lineRule="exact"/>
              <w:ind w:left="255" w:hanging="2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6263AF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ข้าพเจ้าได้ทดสอบความถูกต้องของการคำนวณการประเมิน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มูลค่าสินทรัพย์</w:t>
            </w:r>
          </w:p>
          <w:p w14:paraId="2806BB93" w14:textId="657F9954" w:rsidR="00814889" w:rsidRPr="006263AF" w:rsidRDefault="00814889" w:rsidP="00071427">
            <w:pPr>
              <w:pStyle w:val="Default"/>
              <w:numPr>
                <w:ilvl w:val="0"/>
                <w:numId w:val="6"/>
              </w:numPr>
              <w:spacing w:line="300" w:lineRule="exact"/>
              <w:ind w:left="255" w:hanging="2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>ข้าพเจ้ายังได้พิจารณาเงื่อนไขและความเหมาะสมของการนำข้อยกเว้นที่ออกโดยสภาวิชาชีพบัญชีมาปฏิบัติ</w:t>
            </w:r>
          </w:p>
          <w:p w14:paraId="3BF74549" w14:textId="50729127" w:rsidR="00CE7F16" w:rsidRPr="006263AF" w:rsidRDefault="00CE7F16" w:rsidP="00071427">
            <w:pPr>
              <w:pStyle w:val="Default"/>
              <w:spacing w:line="300" w:lineRule="exact"/>
              <w:ind w:left="267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  <w:p w14:paraId="1829E268" w14:textId="7E481643" w:rsidR="00CF6049" w:rsidRPr="006263AF" w:rsidRDefault="00CE7F16" w:rsidP="00071427">
            <w:pPr>
              <w:pStyle w:val="Default"/>
              <w:spacing w:line="300" w:lineRule="exac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จากผลการตรวจสอบข้างต้น</w:t>
            </w:r>
            <w:r w:rsidR="00250CBC"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และการใช้ข้อยกเว้นชั่วคราวที่ออกโดยสภาวิชาชีพบัญชี 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ข้าพเจ้าพบว่า ข้อสมมติฐาน</w:t>
            </w:r>
            <w:r w:rsidR="003D1C64" w:rsidRPr="006263AF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ที่สำคัญที่ใช้</w:t>
            </w:r>
            <w:r w:rsidR="004136FB"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และการคำนวณ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มูลค่าที่คาดว่าจะได้รับคืน</w:t>
            </w:r>
            <w:r w:rsidR="00A3398F"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ของสินทรัพย์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มีความสมเหตุสมผลตามหลักฐานที่มีอยู่และอัตรา</w:t>
            </w:r>
            <w:r w:rsidRPr="006263AF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คิดลดที่ใช้ในการคำนวณ</w:t>
            </w:r>
            <w:r w:rsidR="00A3398F" w:rsidRPr="006263AF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การคิดลดประมาณการกระแสเงินสด</w:t>
            </w:r>
            <w:r w:rsidRPr="006263AF">
              <w:rPr>
                <w:rFonts w:ascii="Browallia New" w:hAnsi="Browallia New" w:cs="Browallia New"/>
                <w:sz w:val="26"/>
                <w:szCs w:val="26"/>
                <w:cs/>
              </w:rPr>
              <w:t>อยู่ในช่วงที่ยอมรับได้</w:t>
            </w:r>
            <w:r w:rsidR="00814889"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นอกจากนี้กลุ่มกิจการได้มีการนำข้อยก</w:t>
            </w:r>
            <w:r w:rsidR="00B815EC" w:rsidRPr="006263AF">
              <w:rPr>
                <w:rFonts w:ascii="Browallia New" w:hAnsi="Browallia New" w:cs="Browallia New" w:hint="cs"/>
                <w:sz w:val="26"/>
                <w:szCs w:val="26"/>
                <w:cs/>
              </w:rPr>
              <w:t>เว้นที่ออกโดยสภาวิชาชีพบัญชีมาใช้อย่างเหมาะสม</w:t>
            </w:r>
          </w:p>
        </w:tc>
      </w:tr>
      <w:tr w:rsidR="0053532A" w:rsidRPr="003D1C64" w14:paraId="5A517D7E" w14:textId="77777777" w:rsidTr="00071427">
        <w:tc>
          <w:tcPr>
            <w:tcW w:w="4678" w:type="dxa"/>
            <w:tcBorders>
              <w:bottom w:val="single" w:sz="4" w:space="0" w:color="ED8731"/>
            </w:tcBorders>
            <w:shd w:val="clear" w:color="auto" w:fill="auto"/>
          </w:tcPr>
          <w:p w14:paraId="292395D5" w14:textId="77777777" w:rsidR="0053532A" w:rsidRPr="003D1C64" w:rsidRDefault="0053532A" w:rsidP="00483A93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4502" w:type="dxa"/>
            <w:tcBorders>
              <w:bottom w:val="single" w:sz="4" w:space="0" w:color="ED8731"/>
            </w:tcBorders>
            <w:shd w:val="clear" w:color="auto" w:fill="FAFAFA"/>
          </w:tcPr>
          <w:p w14:paraId="5537D775" w14:textId="77777777" w:rsidR="0053532A" w:rsidRPr="003D1C64" w:rsidRDefault="0053532A" w:rsidP="00483A93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</w:tbl>
    <w:p w14:paraId="2635224A" w14:textId="77777777" w:rsidR="006E23A9" w:rsidRDefault="006E23A9" w:rsidP="00CB1B5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</w:pPr>
      <w:r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br w:type="page"/>
      </w:r>
    </w:p>
    <w:p w14:paraId="629C916F" w14:textId="29A125D5" w:rsidR="002F034A" w:rsidRPr="002F034A" w:rsidRDefault="002F034A" w:rsidP="002F034A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</w:rPr>
      </w:pPr>
      <w:r w:rsidRPr="002F034A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ข้อมูลและเหตุการณ์ที่เน้น</w:t>
      </w:r>
    </w:p>
    <w:p w14:paraId="2B843E25" w14:textId="77777777" w:rsidR="002F034A" w:rsidRPr="006E23A9" w:rsidRDefault="002F034A" w:rsidP="002F034A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8"/>
          <w:szCs w:val="8"/>
        </w:rPr>
      </w:pPr>
    </w:p>
    <w:p w14:paraId="1248BA1E" w14:textId="7A4CBC8F" w:rsidR="002F034A" w:rsidRDefault="002F034A" w:rsidP="006E23A9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 w:themeColor="text1"/>
          <w:sz w:val="26"/>
          <w:szCs w:val="26"/>
          <w:lang w:bidi="th-TH"/>
        </w:rPr>
      </w:pP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>ข้าพเจ้าขอให้สังเกตหมายเหตุประกอบงบการเงินรวมและงบการเงินเฉพาะ</w:t>
      </w:r>
      <w:r w:rsidRPr="006263AF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>กิจการ</w:t>
      </w:r>
      <w:r w:rsidR="008A21CE" w:rsidRPr="006263AF">
        <w:rPr>
          <w:rFonts w:ascii="Browallia New" w:eastAsia="Calibri" w:hAnsi="Browallia New" w:cs="Browalli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8A21CE" w:rsidRPr="006263AF">
        <w:rPr>
          <w:rFonts w:ascii="Browallia New" w:eastAsia="Calibri" w:hAnsi="Browallia New" w:cs="Browallia New" w:hint="cs"/>
          <w:color w:val="000000" w:themeColor="text1"/>
          <w:sz w:val="26"/>
          <w:szCs w:val="26"/>
          <w:cs/>
          <w:lang w:val="en-GB" w:bidi="th-TH"/>
        </w:rPr>
        <w:t xml:space="preserve">ข้อ </w:t>
      </w:r>
      <w:r w:rsidR="008A6482" w:rsidRPr="008A6482">
        <w:rPr>
          <w:rFonts w:ascii="Browallia New" w:eastAsia="Calibri" w:hAnsi="Browallia New" w:cs="Browallia New"/>
          <w:color w:val="000000" w:themeColor="text1"/>
          <w:sz w:val="26"/>
          <w:szCs w:val="26"/>
          <w:lang w:val="en-GB" w:bidi="th-TH"/>
        </w:rPr>
        <w:t>2</w:t>
      </w:r>
      <w:r w:rsidR="008A21CE" w:rsidRPr="006263AF">
        <w:rPr>
          <w:rFonts w:ascii="Browallia New" w:eastAsia="Calibri" w:hAnsi="Browallia New" w:cs="Browallia New"/>
          <w:color w:val="000000" w:themeColor="text1"/>
          <w:sz w:val="26"/>
          <w:szCs w:val="26"/>
          <w:lang w:val="en-GB" w:bidi="th-TH"/>
        </w:rPr>
        <w:t xml:space="preserve"> </w:t>
      </w:r>
      <w:r w:rsidR="008A21CE" w:rsidRPr="006263AF">
        <w:rPr>
          <w:rFonts w:ascii="Browallia New" w:eastAsia="Calibri" w:hAnsi="Browallia New" w:cs="Browallia New" w:hint="cs"/>
          <w:color w:val="000000" w:themeColor="text1"/>
          <w:sz w:val="26"/>
          <w:szCs w:val="26"/>
          <w:cs/>
          <w:lang w:val="en-GB" w:bidi="th-TH"/>
        </w:rPr>
        <w:t>เหตุการณ์สำคัญในระหว่างปีที่รายงานและ</w:t>
      </w:r>
      <w:r w:rsidRPr="006263AF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 xml:space="preserve"> ข้อ </w:t>
      </w:r>
      <w:r w:rsidR="008A6482" w:rsidRPr="008A6482">
        <w:rPr>
          <w:rFonts w:ascii="Browallia New" w:eastAsia="Calibri" w:hAnsi="Browallia New" w:cs="Browallia New"/>
          <w:color w:val="000000" w:themeColor="text1"/>
          <w:sz w:val="26"/>
          <w:szCs w:val="26"/>
          <w:lang w:val="en-GB" w:bidi="th-TH"/>
        </w:rPr>
        <w:t>6</w:t>
      </w:r>
      <w:r w:rsidRPr="006263AF">
        <w:rPr>
          <w:rFonts w:ascii="Browallia New" w:eastAsia="Calibri" w:hAnsi="Browallia New" w:cs="Browallia New"/>
          <w:color w:val="000000" w:themeColor="text1"/>
          <w:sz w:val="26"/>
          <w:szCs w:val="26"/>
        </w:rPr>
        <w:t xml:space="preserve"> </w:t>
      </w:r>
      <w:r w:rsidRPr="006263AF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 xml:space="preserve">ที่อธิบายถึงนโยบายการบัญชีเกี่ยวกับการ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8A6482" w:rsidRPr="008A6482">
        <w:rPr>
          <w:rFonts w:ascii="Browallia New" w:eastAsia="Calibri" w:hAnsi="Browallia New" w:cs="Browallia New"/>
          <w:color w:val="000000" w:themeColor="text1"/>
          <w:sz w:val="26"/>
          <w:szCs w:val="26"/>
          <w:lang w:val="en-GB"/>
        </w:rPr>
        <w:t>2019</w:t>
      </w:r>
      <w:r w:rsidRPr="006263AF">
        <w:rPr>
          <w:rFonts w:ascii="Browallia New" w:eastAsia="Calibri" w:hAnsi="Browallia New" w:cs="Browallia New"/>
          <w:color w:val="000000" w:themeColor="text1"/>
          <w:sz w:val="26"/>
          <w:szCs w:val="26"/>
        </w:rPr>
        <w:t xml:space="preserve"> (COVID-</w:t>
      </w:r>
      <w:r w:rsidR="008A6482" w:rsidRPr="008A6482">
        <w:rPr>
          <w:rFonts w:ascii="Browallia New" w:eastAsia="Calibri" w:hAnsi="Browallia New" w:cs="Browallia New"/>
          <w:color w:val="000000" w:themeColor="text1"/>
          <w:sz w:val="26"/>
          <w:szCs w:val="26"/>
          <w:lang w:val="en-GB"/>
        </w:rPr>
        <w:t>19</w:t>
      </w:r>
      <w:r w:rsidRPr="006263AF">
        <w:rPr>
          <w:rFonts w:ascii="Browallia New" w:eastAsia="Calibri" w:hAnsi="Browallia New" w:cs="Browallia New"/>
          <w:color w:val="000000" w:themeColor="text1"/>
          <w:sz w:val="26"/>
          <w:szCs w:val="26"/>
        </w:rPr>
        <w:t xml:space="preserve">) </w:t>
      </w:r>
      <w:r w:rsidRPr="006263AF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>ที่ออกโดยสภาวิชาชีพบัญชี</w:t>
      </w: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 xml:space="preserve"> มาถือปฏิบัติสำหรับรอบระยะเวลารายงานสิ้นสุดภายในช่วงเวลาระหว่างวันที่ </w:t>
      </w:r>
      <w:r w:rsidR="008A6482" w:rsidRPr="008A6482">
        <w:rPr>
          <w:rFonts w:ascii="Browallia New" w:eastAsia="Calibri" w:hAnsi="Browallia New" w:cs="Browallia New"/>
          <w:color w:val="000000" w:themeColor="text1"/>
          <w:sz w:val="26"/>
          <w:szCs w:val="26"/>
          <w:lang w:val="en-GB"/>
        </w:rPr>
        <w:t>1</w:t>
      </w: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</w:rPr>
        <w:t xml:space="preserve"> </w:t>
      </w: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 xml:space="preserve">มกราคม พ.ศ. </w:t>
      </w:r>
      <w:r w:rsidR="008A6482" w:rsidRPr="008A6482">
        <w:rPr>
          <w:rFonts w:ascii="Browallia New" w:eastAsia="Calibri" w:hAnsi="Browallia New" w:cs="Browallia New"/>
          <w:color w:val="000000" w:themeColor="text1"/>
          <w:sz w:val="26"/>
          <w:szCs w:val="26"/>
          <w:lang w:val="en-GB"/>
        </w:rPr>
        <w:t>2563</w:t>
      </w: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</w:rPr>
        <w:t xml:space="preserve"> </w:t>
      </w: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 xml:space="preserve">ถึงวันที่ </w:t>
      </w:r>
      <w:r w:rsidR="008A6482" w:rsidRPr="008A6482">
        <w:rPr>
          <w:rFonts w:ascii="Browallia New" w:eastAsia="Calibri" w:hAnsi="Browallia New" w:cs="Browallia New"/>
          <w:color w:val="000000" w:themeColor="text1"/>
          <w:sz w:val="26"/>
          <w:szCs w:val="26"/>
          <w:lang w:val="en-GB"/>
        </w:rPr>
        <w:t>31</w:t>
      </w: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</w:rPr>
        <w:t xml:space="preserve"> </w:t>
      </w: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 xml:space="preserve">ธันวาคม พ.ศ. </w:t>
      </w:r>
      <w:r w:rsidR="008A6482" w:rsidRPr="008A6482">
        <w:rPr>
          <w:rFonts w:ascii="Browallia New" w:eastAsia="Calibri" w:hAnsi="Browallia New" w:cs="Browallia New"/>
          <w:color w:val="000000" w:themeColor="text1"/>
          <w:sz w:val="26"/>
          <w:szCs w:val="26"/>
          <w:lang w:val="en-GB"/>
        </w:rPr>
        <w:t>2563</w:t>
      </w: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</w:rPr>
        <w:t xml:space="preserve"> </w:t>
      </w:r>
      <w:r w:rsidR="008D2FEE">
        <w:rPr>
          <w:rFonts w:ascii="Browallia New" w:eastAsia="Calibri" w:hAnsi="Browallia New" w:cs="Browallia New" w:hint="cs"/>
          <w:color w:val="000000" w:themeColor="text1"/>
          <w:sz w:val="26"/>
          <w:szCs w:val="26"/>
          <w:cs/>
          <w:lang w:bidi="th-TH"/>
        </w:rPr>
        <w:t xml:space="preserve">และผลกระทบที่อาจเกิดขึ้นในอนาคต </w:t>
      </w:r>
      <w:r w:rsidRPr="002F034A">
        <w:rPr>
          <w:rFonts w:ascii="Browallia New" w:eastAsia="Calibri" w:hAnsi="Browallia New" w:cs="Browallia New"/>
          <w:color w:val="000000" w:themeColor="text1"/>
          <w:sz w:val="26"/>
          <w:szCs w:val="26"/>
          <w:cs/>
          <w:lang w:bidi="th-TH"/>
        </w:rPr>
        <w:t>ทั้งนี้ ความเห็นของข้าพเจ้าไม่ได้เปลี่ยนแปลงไปเนื่องจากเรื่องที่ข้าพเจ้าให้ข้อสังเกตนี้</w:t>
      </w:r>
    </w:p>
    <w:p w14:paraId="3D1C817E" w14:textId="77777777" w:rsidR="002F034A" w:rsidRPr="002F034A" w:rsidRDefault="002F034A" w:rsidP="002F034A">
      <w:pPr>
        <w:spacing w:after="0" w:line="240" w:lineRule="auto"/>
        <w:rPr>
          <w:rFonts w:ascii="Browallia New" w:eastAsia="Calibri" w:hAnsi="Browallia New" w:cs="Browallia New"/>
          <w:color w:val="000000" w:themeColor="text1"/>
          <w:sz w:val="26"/>
          <w:szCs w:val="26"/>
          <w:lang w:bidi="th-TH"/>
        </w:rPr>
      </w:pPr>
    </w:p>
    <w:p w14:paraId="028EC2C1" w14:textId="1C7010FF" w:rsidR="00F6158F" w:rsidRPr="007166A2" w:rsidRDefault="0042349D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7166A2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ข้อมูล</w:t>
      </w:r>
      <w:r w:rsidR="00F6158F" w:rsidRPr="007166A2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</w:p>
    <w:p w14:paraId="39D20EBA" w14:textId="77777777" w:rsidR="0053532A" w:rsidRPr="000853B0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429AD094" w14:textId="77777777" w:rsidR="00F30630" w:rsidRPr="00195E58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195E58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ข้อมูลซึ่งรวมอยู่ในรายงานประจำปี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ข้าพเจ้าคาดว่าข้าพเจ้าจะได้รับรายงานประจำปีภายหลังวันที่ในรายงานของผู้สอบบัญชีนี้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484082C6" w14:textId="77777777" w:rsidR="00F30630" w:rsidRPr="00195E58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6DE5CAEE" w14:textId="225097A3" w:rsidR="00F30630" w:rsidRPr="00195E58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6E23A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23A706F9" w14:textId="77777777" w:rsidR="00F30630" w:rsidRPr="00195E58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9C33155" w14:textId="77777777" w:rsidR="00F30630" w:rsidRPr="00195E58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คือ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การอ่านและพิจารณาว่าข้อมูลอื่นมีความขัดแย้งที่มีสาระสำคัญกับงบการเงินรวมและงบการเงินเฉพาะ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30487088" w14:textId="77777777" w:rsidR="00F30630" w:rsidRPr="00195E58" w:rsidRDefault="00F30630" w:rsidP="00F3063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5416FEE" w14:textId="0A6FB4C3" w:rsidR="006E23A9" w:rsidRDefault="00F30630" w:rsidP="006E23A9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6E23A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เมื่อข้าพเจ้าได้อ่านรายงานประจำปี</w:t>
      </w:r>
      <w:r w:rsidRPr="006E23A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6E23A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หากข้าพเจ้าสรุปได้ว่ามีการแสดงข้อมูลที่ขัดต่อข้อเท็จจริงอันเป็นสาระสำคัญ</w:t>
      </w:r>
      <w:r w:rsidRPr="006E23A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6E23A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ข้าพเจ้าต้องสื่อสาร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เรื่องดังกล่าวกับคณะกรรมการตรวจสอบ </w:t>
      </w:r>
    </w:p>
    <w:p w14:paraId="7DBF3A73" w14:textId="77777777" w:rsidR="006E23A9" w:rsidRDefault="006E23A9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34AC2486" w14:textId="0A9B2AA2" w:rsidR="0042349D" w:rsidRPr="00466777" w:rsidRDefault="0042349D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</w:pPr>
      <w:r w:rsidRPr="0046677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</w:t>
      </w:r>
      <w:r w:rsidR="00BA217C" w:rsidRPr="0046677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กรรมการ</w:t>
      </w:r>
      <w:r w:rsidRPr="0046677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  <w:r w:rsidR="00F40F78" w:rsidRPr="0046677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46677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  <w:r w:rsidRPr="00466777"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  <w:t xml:space="preserve"> </w:t>
      </w:r>
    </w:p>
    <w:p w14:paraId="4B020298" w14:textId="77777777" w:rsidR="0053532A" w:rsidRPr="00466777" w:rsidRDefault="0053532A" w:rsidP="006A71B0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rtl/>
        </w:rPr>
      </w:pPr>
    </w:p>
    <w:p w14:paraId="4D884D5B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กรรมการมีหน้าที่รับผิดชอบในการจัดทำและนำเสนองบการเงิน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เหล่านี้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และรับผิดชอบเกี่ยวกับการควบคุมภายในที่กรรมการพิจารณาว่าจำเป็น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เพื่อให้สามารถจัดทำงบการเงิน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10C7634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561F49B5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ในการจัดทำงบการเงิน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 กรรมการรับผิดชอบในการประเมินความสามารถของกลุ่ม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และบริษัทในการดำเนินงานต่อเนื่อง เปิดเผยเรื่องที่เกี่ยวกับการดำเนินงานต่อเนื่อง </w:t>
      </w:r>
      <w:r w:rsidRPr="00195E58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Pr="00195E58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Pr="00195E58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Pr="00195E5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เว้นแต่กรรมการมีความตั้งใจที่จะเลิกกลุ่ม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และบริษัท</w:t>
      </w:r>
      <w:r w:rsidRPr="00195E5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หรือหยุดดำเนินงาน</w:t>
      </w:r>
      <w:r w:rsidRPr="00195E5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095B9407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  <w:cs/>
        </w:rPr>
      </w:pPr>
    </w:p>
    <w:p w14:paraId="194A855F" w14:textId="77777777" w:rsidR="00F30630" w:rsidRPr="00E56B9F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pacing w:val="-6"/>
          <w:sz w:val="26"/>
          <w:szCs w:val="26"/>
          <w:rtl/>
          <w:cs/>
        </w:rPr>
      </w:pPr>
      <w:r w:rsidRPr="00E56B9F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กลุ่มกิจการและบริษัท</w:t>
      </w:r>
    </w:p>
    <w:p w14:paraId="673F1763" w14:textId="77777777" w:rsidR="00F6158F" w:rsidRPr="00466777" w:rsidRDefault="00F6158F" w:rsidP="009035D6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17CBBCF2" w14:textId="77777777" w:rsidR="006E23A9" w:rsidRDefault="006E23A9" w:rsidP="00CB1B50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</w:pPr>
      <w:r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br w:type="page"/>
      </w:r>
    </w:p>
    <w:p w14:paraId="600877DD" w14:textId="08D6140C" w:rsidR="0042349D" w:rsidRPr="00466777" w:rsidRDefault="0042349D" w:rsidP="006A71B0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46677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  <w:r w:rsidR="00F40F78" w:rsidRPr="0046677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466777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</w:p>
    <w:p w14:paraId="3FEB5418" w14:textId="77777777" w:rsidR="0053532A" w:rsidRPr="00466777" w:rsidRDefault="0053532A" w:rsidP="006A71B0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08C6F969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และถือว่ามีสาระสำคัญ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2A7EEB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Pr="002A7EEB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2A7EEB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2A7EEB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</w:t>
      </w:r>
      <w:r>
        <w:rPr>
          <w:rFonts w:ascii="Browallia New" w:hAnsi="Browallia New" w:cs="Browallia New"/>
          <w:sz w:val="26"/>
          <w:szCs w:val="26"/>
          <w:lang w:bidi="th-TH"/>
        </w:rPr>
        <w:br/>
      </w:r>
      <w:r w:rsidRPr="002A7EEB">
        <w:rPr>
          <w:rFonts w:ascii="Browallia New" w:hAnsi="Browallia New" w:cs="Browallia New"/>
          <w:sz w:val="26"/>
          <w:szCs w:val="26"/>
          <w:cs/>
          <w:lang w:bidi="th-TH"/>
        </w:rPr>
        <w:t>ทางเศรษฐกิจ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ของผู้ใช้งบการเงิน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545ADC87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</w:rPr>
      </w:pPr>
    </w:p>
    <w:p w14:paraId="3CCB0767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53E7C485" w14:textId="77777777" w:rsidR="00F30630" w:rsidRPr="00C31811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</w:rPr>
      </w:pPr>
    </w:p>
    <w:p w14:paraId="7D6B14CE" w14:textId="77777777" w:rsidR="00F30630" w:rsidRPr="00195E58" w:rsidRDefault="00F30630" w:rsidP="00F3063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95E58">
        <w:rPr>
          <w:rFonts w:ascii="Browallia New" w:eastAsia="Calibri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Pr="002A7EEB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2A7EEB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2A7EEB">
        <w:rPr>
          <w:rFonts w:ascii="Browallia New" w:eastAsia="Calibri" w:hAnsi="Browallia New" w:cs="Browallia New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>
        <w:rPr>
          <w:rFonts w:ascii="Browallia New" w:eastAsia="Calibri" w:hAnsi="Browallia New" w:cs="Browallia New"/>
          <w:spacing w:val="-4"/>
          <w:sz w:val="26"/>
          <w:szCs w:val="26"/>
        </w:rPr>
        <w:br/>
      </w:r>
      <w:r w:rsidRPr="00195E58">
        <w:rPr>
          <w:rFonts w:ascii="Browallia New" w:eastAsia="Calibri" w:hAnsi="Browallia New" w:cs="Browallia New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195E58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100A11A8" w14:textId="77777777" w:rsidR="00F30630" w:rsidRPr="00195E58" w:rsidRDefault="00F30630" w:rsidP="00F3063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2A7EEB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195E58">
        <w:rPr>
          <w:rFonts w:ascii="Browallia New" w:eastAsia="Calibri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กลุ่มกิจการและ</w:t>
      </w:r>
      <w:r w:rsidRPr="00195E58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6D542661" w14:textId="77777777" w:rsidR="00F30630" w:rsidRPr="00195E58" w:rsidRDefault="00F30630" w:rsidP="00F3063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A7EEB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</w:t>
      </w:r>
      <w:r w:rsidRPr="002A7EEB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2A7EEB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และการเปิดเ</w:t>
      </w:r>
      <w:r w:rsidRPr="002A7EEB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195E58">
        <w:rPr>
          <w:rFonts w:ascii="Browallia New" w:hAnsi="Browallia New" w:cs="Browallia New"/>
          <w:sz w:val="26"/>
          <w:szCs w:val="26"/>
          <w:cs/>
        </w:rPr>
        <w:t xml:space="preserve">ข้อมูลที่เกี่ยวข้องซึ่งจัดทำขึ้นโดยกรรมการ </w:t>
      </w:r>
    </w:p>
    <w:p w14:paraId="5C1B75CB" w14:textId="77777777" w:rsidR="00F30630" w:rsidRPr="00195E58" w:rsidRDefault="00F30630" w:rsidP="00F306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A7EE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กิจการและบริษัทในการดำเนินงานต่อเนื่องหรือไม่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</w:rPr>
        <w:t>กิจการที่เกี่ยวข้อง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เหตุการณ์หรือสถานการณ์ในอนาคตอาจเป็นเหตุให้กลุ่มกิจการและบริษัทต้องหยุดการดำเนินงานต่อเนื่อง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2482D233" w14:textId="77777777" w:rsidR="00F30630" w:rsidRPr="00195E58" w:rsidRDefault="00F30630" w:rsidP="00F306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รวมถึงการเปิดเผยข้อมูลว่างบการเงินรวมและงบการเงินเฉพาะ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Pr="00195E5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โดยถูกต้องตามที่ควรหรือไม่</w:t>
      </w:r>
    </w:p>
    <w:p w14:paraId="49C6C61E" w14:textId="77777777" w:rsidR="00F30630" w:rsidRPr="00195E58" w:rsidRDefault="00F30630" w:rsidP="00F306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ทางธุรกิจภายในกลุ่มกิจการเพื่อแสดงความเห็นต่องบการเงินรวม ข้าพเจ้ารับผิดชอบต่อการกำหนดแนวทาง การควบคุม</w:t>
      </w:r>
      <w:r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ดูแลและการปฏิบัติงานตรวจสอบกลุ่มกิจการ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69AB53B3" w14:textId="77777777" w:rsidR="00F30630" w:rsidRPr="00E44668" w:rsidRDefault="00F30630" w:rsidP="00F30630">
      <w:pPr>
        <w:autoSpaceDE w:val="0"/>
        <w:autoSpaceDN w:val="0"/>
        <w:adjustRightInd w:val="0"/>
        <w:spacing w:after="0" w:line="240" w:lineRule="auto"/>
        <w:ind w:left="180"/>
        <w:jc w:val="thaiDistribute"/>
        <w:rPr>
          <w:rFonts w:ascii="Browallia New" w:hAnsi="Browallia New" w:cs="Browallia New"/>
          <w:color w:val="000000"/>
          <w:szCs w:val="20"/>
          <w:lang w:val="en-GB"/>
        </w:rPr>
      </w:pPr>
    </w:p>
    <w:p w14:paraId="1DC23FF5" w14:textId="77777777" w:rsidR="006E23A9" w:rsidRDefault="006E23A9" w:rsidP="00CB1B50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cs/>
          <w:lang w:bidi="th-TH"/>
        </w:rPr>
      </w:pPr>
      <w:r>
        <w:rPr>
          <w:rFonts w:ascii="Browallia New" w:eastAsia="Calibri" w:hAnsi="Browallia New" w:cs="Browallia New"/>
          <w:sz w:val="26"/>
          <w:szCs w:val="26"/>
          <w:cs/>
          <w:lang w:bidi="th-TH"/>
        </w:rPr>
        <w:br w:type="page"/>
      </w:r>
    </w:p>
    <w:p w14:paraId="6CB6DBF5" w14:textId="7E1C464F" w:rsidR="00F30630" w:rsidRPr="00195E58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ข้าพเจ้าได้สื่อสารกับคณะกรรมการตรวจสอบในเรื่องต่าง ๆ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และข้อบกพร่องที่มีนัยสำคัญในระบบการควบคุมภายในหากข้าพเจ้า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ได้พบในระหว่างการตรวจสอบขอ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14:paraId="3E212F5B" w14:textId="77777777" w:rsidR="00F30630" w:rsidRPr="00E44668" w:rsidRDefault="00F30630" w:rsidP="00F30630">
      <w:pPr>
        <w:spacing w:after="0" w:line="240" w:lineRule="auto"/>
        <w:rPr>
          <w:rFonts w:ascii="Browallia New" w:hAnsi="Browallia New" w:cs="Browallia New"/>
          <w:szCs w:val="20"/>
        </w:rPr>
      </w:pPr>
    </w:p>
    <w:p w14:paraId="1A227886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2A7EEB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และได้สื่อสารกับคณะกรรมการตรวจสอบเกี่ยวกับความสัมพันธ์ทั้งหมด</w:t>
      </w:r>
      <w:r w:rsidRPr="002A7EEB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2A7EEB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14:paraId="37766494" w14:textId="77777777" w:rsidR="00F30630" w:rsidRPr="00E44668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Cs w:val="20"/>
        </w:rPr>
      </w:pPr>
    </w:p>
    <w:p w14:paraId="53FD4892" w14:textId="77777777" w:rsidR="00F30630" w:rsidRPr="006E23A9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195E5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 xml:space="preserve"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</w:t>
      </w:r>
      <w:r w:rsidRPr="002A7EEB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ว่า</w:t>
      </w:r>
      <w:r w:rsidRPr="006E23A9">
        <w:rPr>
          <w:rFonts w:ascii="Browallia New" w:hAnsi="Browallia New" w:cs="Browallia New"/>
          <w:sz w:val="26"/>
          <w:szCs w:val="26"/>
          <w:cs/>
          <w:lang w:bidi="th-TH"/>
        </w:rPr>
        <w:t xml:space="preserve">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36D5FBD5" w14:textId="77777777" w:rsidR="00F30630" w:rsidRPr="006E23A9" w:rsidRDefault="00F30630" w:rsidP="00F3063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4A2AD858" w14:textId="77777777" w:rsidR="00F30630" w:rsidRPr="006E23A9" w:rsidRDefault="00F30630" w:rsidP="00F3063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68BA8A1F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5751C584" w14:textId="77777777" w:rsidR="00F30630" w:rsidRPr="00195E58" w:rsidRDefault="00F30630" w:rsidP="00F3063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518A6F6" w14:textId="77777777" w:rsidR="00EE30FC" w:rsidRPr="00E56B9F" w:rsidRDefault="00EE30FC" w:rsidP="00556A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1DC9DA33" w14:textId="7249B437" w:rsidR="00EE30FC" w:rsidRPr="00994469" w:rsidRDefault="00EE30FC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3C49E28" w14:textId="77777777" w:rsidR="00EE30FC" w:rsidRPr="00994469" w:rsidRDefault="00EE30FC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8F45740" w14:textId="77777777" w:rsidR="00EE30FC" w:rsidRPr="00994469" w:rsidRDefault="00EE30FC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0C3E940" w14:textId="77777777" w:rsidR="00CE7F16" w:rsidRPr="000853B0" w:rsidRDefault="00CE7F16" w:rsidP="006A71B0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0853B0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ไพบูล  ตันกูล</w:t>
      </w:r>
    </w:p>
    <w:p w14:paraId="16D7FC2B" w14:textId="05784A89" w:rsidR="00CE7F16" w:rsidRPr="000853B0" w:rsidRDefault="00F021E2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0853B0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8A6482" w:rsidRPr="008A6482">
        <w:rPr>
          <w:rFonts w:ascii="Browallia New" w:hAnsi="Browallia New" w:cs="Browallia New"/>
          <w:sz w:val="26"/>
          <w:szCs w:val="26"/>
          <w:lang w:val="en-GB"/>
        </w:rPr>
        <w:t>4298</w:t>
      </w:r>
    </w:p>
    <w:p w14:paraId="76F1AEC5" w14:textId="77777777" w:rsidR="00F021E2" w:rsidRPr="000853B0" w:rsidRDefault="00F021E2" w:rsidP="006A71B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0853B0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38A162AD" w14:textId="2D2B0EE8" w:rsidR="0037374B" w:rsidRPr="00AA323C" w:rsidRDefault="008A6482" w:rsidP="009035D6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 w:themeColor="text1"/>
          <w:sz w:val="26"/>
          <w:szCs w:val="26"/>
          <w:lang w:bidi="th-TH"/>
        </w:rPr>
      </w:pPr>
      <w:r w:rsidRPr="008A6482">
        <w:rPr>
          <w:rFonts w:ascii="Browallia New" w:hAnsi="Browallia New" w:cs="Browallia New"/>
          <w:sz w:val="26"/>
          <w:szCs w:val="26"/>
          <w:lang w:val="en-GB" w:bidi="th-TH"/>
        </w:rPr>
        <w:t>25</w:t>
      </w:r>
      <w:r w:rsidR="00F30630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F30630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กุมภาพันธ์</w:t>
      </w:r>
      <w:r w:rsidR="00EB2FB2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BA152E" w:rsidRPr="0094239A">
        <w:rPr>
          <w:rFonts w:ascii="Browallia New" w:hAnsi="Browallia New" w:cs="Browallia New"/>
          <w:sz w:val="26"/>
          <w:szCs w:val="26"/>
          <w:cs/>
          <w:lang w:val="en-GB" w:bidi="th-TH"/>
        </w:rPr>
        <w:t>พ.ศ.</w:t>
      </w:r>
      <w:r w:rsidR="00BA152E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8A6482">
        <w:rPr>
          <w:rFonts w:ascii="Browallia New" w:hAnsi="Browallia New" w:cs="Browallia New"/>
          <w:sz w:val="26"/>
          <w:szCs w:val="26"/>
          <w:lang w:val="en-GB" w:bidi="th-TH"/>
        </w:rPr>
        <w:t>2564</w:t>
      </w:r>
    </w:p>
    <w:p w14:paraId="225348B6" w14:textId="77777777" w:rsidR="00440153" w:rsidRPr="00AA323C" w:rsidRDefault="00440153" w:rsidP="006A71B0">
      <w:pPr>
        <w:spacing w:after="0" w:line="240" w:lineRule="auto"/>
        <w:rPr>
          <w:rFonts w:ascii="Browallia New" w:hAnsi="Browallia New" w:cs="Browallia New"/>
          <w:b/>
          <w:bCs/>
          <w:color w:val="000000" w:themeColor="text1"/>
          <w:sz w:val="26"/>
          <w:szCs w:val="26"/>
          <w:lang w:bidi="th-TH"/>
        </w:rPr>
        <w:sectPr w:rsidR="00440153" w:rsidRPr="00AA323C" w:rsidSect="001E693D">
          <w:headerReference w:type="default" r:id="rId8"/>
          <w:pgSz w:w="11909" w:h="16834" w:code="9"/>
          <w:pgMar w:top="2664" w:right="720" w:bottom="720" w:left="1987" w:header="706" w:footer="576" w:gutter="0"/>
          <w:cols w:space="720"/>
          <w:docGrid w:linePitch="360"/>
        </w:sectPr>
      </w:pPr>
    </w:p>
    <w:p w14:paraId="70193AFE" w14:textId="2DC9191E" w:rsidR="006E645E" w:rsidRPr="000853B0" w:rsidRDefault="00CE7F16" w:rsidP="006E645E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0853B0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บริษัท อาร์ แอนด์ บี ฟู้ด ซัพพลาย จำกัด (มหาชน)</w:t>
      </w:r>
    </w:p>
    <w:p w14:paraId="12F90A0D" w14:textId="77777777" w:rsidR="00CE7F16" w:rsidRPr="000853B0" w:rsidRDefault="00CE7F16" w:rsidP="006E645E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77035E39" w14:textId="77777777" w:rsidR="006E645E" w:rsidRPr="000853B0" w:rsidRDefault="006E645E" w:rsidP="006E645E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0853B0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  <w:r w:rsidRPr="000853B0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รวมและงบการเงินเฉพาะกิจการ</w:t>
      </w:r>
    </w:p>
    <w:p w14:paraId="35A07FC6" w14:textId="3CF631F4" w:rsidR="000262A0" w:rsidRPr="000853B0" w:rsidRDefault="00CE7F16" w:rsidP="0048327E">
      <w:pPr>
        <w:spacing w:after="0" w:line="240" w:lineRule="auto"/>
        <w:ind w:left="720"/>
        <w:rPr>
          <w:rFonts w:ascii="Browallia New" w:hAnsi="Browallia New" w:cs="Browallia New"/>
          <w:sz w:val="26"/>
          <w:szCs w:val="26"/>
          <w:lang w:val="en-GB"/>
        </w:rPr>
      </w:pPr>
      <w:r w:rsidRPr="000853B0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8A6482" w:rsidRPr="008A6482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Pr="000853B0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0853B0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ธันวาคม </w:t>
      </w:r>
      <w:r w:rsidR="00EB2FB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พ.ศ. </w:t>
      </w:r>
      <w:r w:rsidR="008A6482" w:rsidRPr="008A6482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2563</w:t>
      </w:r>
    </w:p>
    <w:sectPr w:rsidR="000262A0" w:rsidRPr="000853B0" w:rsidSect="005F3FA9"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C750B" w14:textId="77777777" w:rsidR="007C7A74" w:rsidRDefault="007C7A74" w:rsidP="0042349D">
      <w:pPr>
        <w:spacing w:after="0" w:line="240" w:lineRule="auto"/>
      </w:pPr>
      <w:r>
        <w:separator/>
      </w:r>
    </w:p>
  </w:endnote>
  <w:endnote w:type="continuationSeparator" w:id="0">
    <w:p w14:paraId="408A40A4" w14:textId="77777777" w:rsidR="007C7A74" w:rsidRDefault="007C7A74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46AD8" w14:textId="77777777" w:rsidR="007C7A74" w:rsidRDefault="007C7A74" w:rsidP="0042349D">
      <w:pPr>
        <w:spacing w:after="0" w:line="240" w:lineRule="auto"/>
      </w:pPr>
      <w:r>
        <w:separator/>
      </w:r>
    </w:p>
  </w:footnote>
  <w:footnote w:type="continuationSeparator" w:id="0">
    <w:p w14:paraId="0FD62489" w14:textId="77777777" w:rsidR="007C7A74" w:rsidRDefault="007C7A74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0164E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E3058"/>
    <w:multiLevelType w:val="hybridMultilevel"/>
    <w:tmpl w:val="90ACA84C"/>
    <w:lvl w:ilvl="0" w:tplc="F2704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F17A85A0"/>
    <w:lvl w:ilvl="0" w:tplc="C34489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8855BA"/>
    <w:multiLevelType w:val="hybridMultilevel"/>
    <w:tmpl w:val="956CBB70"/>
    <w:lvl w:ilvl="0" w:tplc="411AE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B18A4"/>
    <w:multiLevelType w:val="hybridMultilevel"/>
    <w:tmpl w:val="0BA8AEBC"/>
    <w:lvl w:ilvl="0" w:tplc="FA04F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86781"/>
    <w:multiLevelType w:val="hybridMultilevel"/>
    <w:tmpl w:val="1B52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33424"/>
    <w:multiLevelType w:val="hybridMultilevel"/>
    <w:tmpl w:val="502277AE"/>
    <w:lvl w:ilvl="0" w:tplc="D11E12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B705F"/>
    <w:multiLevelType w:val="hybridMultilevel"/>
    <w:tmpl w:val="D29E7CCC"/>
    <w:lvl w:ilvl="0" w:tplc="43C09FA8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color w:val="000000" w:themeColor="text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714A1"/>
    <w:multiLevelType w:val="hybridMultilevel"/>
    <w:tmpl w:val="5264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C050BE"/>
    <w:multiLevelType w:val="hybridMultilevel"/>
    <w:tmpl w:val="8D6E253E"/>
    <w:lvl w:ilvl="0" w:tplc="2E54D186">
      <w:numFmt w:val="bullet"/>
      <w:lvlText w:val="•"/>
      <w:lvlJc w:val="left"/>
      <w:pPr>
        <w:ind w:left="1080" w:hanging="72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412F"/>
    <w:rsid w:val="000065FA"/>
    <w:rsid w:val="00017083"/>
    <w:rsid w:val="000262A0"/>
    <w:rsid w:val="000541A4"/>
    <w:rsid w:val="00061710"/>
    <w:rsid w:val="00064A6B"/>
    <w:rsid w:val="00071427"/>
    <w:rsid w:val="000853B0"/>
    <w:rsid w:val="000A0659"/>
    <w:rsid w:val="000A2446"/>
    <w:rsid w:val="000D1333"/>
    <w:rsid w:val="001020FC"/>
    <w:rsid w:val="00113525"/>
    <w:rsid w:val="00122CD6"/>
    <w:rsid w:val="0013427B"/>
    <w:rsid w:val="00150892"/>
    <w:rsid w:val="00151149"/>
    <w:rsid w:val="0016032A"/>
    <w:rsid w:val="00162BCF"/>
    <w:rsid w:val="0018140E"/>
    <w:rsid w:val="001856C6"/>
    <w:rsid w:val="001A1377"/>
    <w:rsid w:val="001A1410"/>
    <w:rsid w:val="001A65AB"/>
    <w:rsid w:val="001A6B4A"/>
    <w:rsid w:val="001A7236"/>
    <w:rsid w:val="001C09C9"/>
    <w:rsid w:val="001C3F2D"/>
    <w:rsid w:val="001D53C9"/>
    <w:rsid w:val="001E2AEA"/>
    <w:rsid w:val="001E693D"/>
    <w:rsid w:val="00200F35"/>
    <w:rsid w:val="00207263"/>
    <w:rsid w:val="00220839"/>
    <w:rsid w:val="002218C9"/>
    <w:rsid w:val="00223FF4"/>
    <w:rsid w:val="00230914"/>
    <w:rsid w:val="002318F4"/>
    <w:rsid w:val="00243291"/>
    <w:rsid w:val="00250CBC"/>
    <w:rsid w:val="00283F07"/>
    <w:rsid w:val="002858EE"/>
    <w:rsid w:val="002B4D5E"/>
    <w:rsid w:val="002C527B"/>
    <w:rsid w:val="002E46F3"/>
    <w:rsid w:val="002E67C7"/>
    <w:rsid w:val="002E6F57"/>
    <w:rsid w:val="002F034A"/>
    <w:rsid w:val="003011C2"/>
    <w:rsid w:val="00304B88"/>
    <w:rsid w:val="00305E5F"/>
    <w:rsid w:val="00312223"/>
    <w:rsid w:val="00316BC5"/>
    <w:rsid w:val="0032206C"/>
    <w:rsid w:val="00323CB3"/>
    <w:rsid w:val="00325098"/>
    <w:rsid w:val="00340998"/>
    <w:rsid w:val="00341DCB"/>
    <w:rsid w:val="00355B6D"/>
    <w:rsid w:val="003564F5"/>
    <w:rsid w:val="00361300"/>
    <w:rsid w:val="003617EB"/>
    <w:rsid w:val="00370E0C"/>
    <w:rsid w:val="0037374B"/>
    <w:rsid w:val="00374D14"/>
    <w:rsid w:val="00386146"/>
    <w:rsid w:val="00394309"/>
    <w:rsid w:val="003D1444"/>
    <w:rsid w:val="003D1B5E"/>
    <w:rsid w:val="003D1C64"/>
    <w:rsid w:val="003E1DCD"/>
    <w:rsid w:val="003F5C79"/>
    <w:rsid w:val="00405FB6"/>
    <w:rsid w:val="004136FB"/>
    <w:rsid w:val="0042349D"/>
    <w:rsid w:val="00423E73"/>
    <w:rsid w:val="00430FA9"/>
    <w:rsid w:val="0043666A"/>
    <w:rsid w:val="00440153"/>
    <w:rsid w:val="004565A5"/>
    <w:rsid w:val="00463931"/>
    <w:rsid w:val="00466777"/>
    <w:rsid w:val="00471043"/>
    <w:rsid w:val="004718E8"/>
    <w:rsid w:val="00482A76"/>
    <w:rsid w:val="0048327E"/>
    <w:rsid w:val="00483A93"/>
    <w:rsid w:val="004868F2"/>
    <w:rsid w:val="0048692A"/>
    <w:rsid w:val="004A1836"/>
    <w:rsid w:val="004E36D0"/>
    <w:rsid w:val="004E782C"/>
    <w:rsid w:val="004F2E01"/>
    <w:rsid w:val="004F50E3"/>
    <w:rsid w:val="00501480"/>
    <w:rsid w:val="00503A9C"/>
    <w:rsid w:val="0053346F"/>
    <w:rsid w:val="00533D1C"/>
    <w:rsid w:val="0053532A"/>
    <w:rsid w:val="00556AAA"/>
    <w:rsid w:val="00561AB1"/>
    <w:rsid w:val="005A4EB2"/>
    <w:rsid w:val="005B74BD"/>
    <w:rsid w:val="005C5C43"/>
    <w:rsid w:val="005C6234"/>
    <w:rsid w:val="005D1601"/>
    <w:rsid w:val="005D230B"/>
    <w:rsid w:val="005E3196"/>
    <w:rsid w:val="005E413C"/>
    <w:rsid w:val="005F3CA0"/>
    <w:rsid w:val="005F3FA9"/>
    <w:rsid w:val="005F6881"/>
    <w:rsid w:val="005F78BD"/>
    <w:rsid w:val="00600B0A"/>
    <w:rsid w:val="00617839"/>
    <w:rsid w:val="006263AF"/>
    <w:rsid w:val="006304F7"/>
    <w:rsid w:val="0065022F"/>
    <w:rsid w:val="00674AEF"/>
    <w:rsid w:val="006774C4"/>
    <w:rsid w:val="00682483"/>
    <w:rsid w:val="00692C0E"/>
    <w:rsid w:val="006966C0"/>
    <w:rsid w:val="006A71B0"/>
    <w:rsid w:val="006A7E85"/>
    <w:rsid w:val="006B2644"/>
    <w:rsid w:val="006C1444"/>
    <w:rsid w:val="006C3A52"/>
    <w:rsid w:val="006C50BB"/>
    <w:rsid w:val="006D4CF9"/>
    <w:rsid w:val="006E23A9"/>
    <w:rsid w:val="006E645E"/>
    <w:rsid w:val="006E7BC5"/>
    <w:rsid w:val="006F2BAE"/>
    <w:rsid w:val="00700EEF"/>
    <w:rsid w:val="00701026"/>
    <w:rsid w:val="007166A2"/>
    <w:rsid w:val="00717973"/>
    <w:rsid w:val="00730306"/>
    <w:rsid w:val="00734A2A"/>
    <w:rsid w:val="0073686D"/>
    <w:rsid w:val="007658D6"/>
    <w:rsid w:val="0077019C"/>
    <w:rsid w:val="00780FFA"/>
    <w:rsid w:val="00782735"/>
    <w:rsid w:val="007A1412"/>
    <w:rsid w:val="007A6B86"/>
    <w:rsid w:val="007A726E"/>
    <w:rsid w:val="007B1BED"/>
    <w:rsid w:val="007C12E0"/>
    <w:rsid w:val="007C7A74"/>
    <w:rsid w:val="007D1DC1"/>
    <w:rsid w:val="007D267D"/>
    <w:rsid w:val="007D3E61"/>
    <w:rsid w:val="007E25F3"/>
    <w:rsid w:val="007E4A0C"/>
    <w:rsid w:val="00802049"/>
    <w:rsid w:val="008031CC"/>
    <w:rsid w:val="00814889"/>
    <w:rsid w:val="00815336"/>
    <w:rsid w:val="00833046"/>
    <w:rsid w:val="00850705"/>
    <w:rsid w:val="00864B42"/>
    <w:rsid w:val="00873C48"/>
    <w:rsid w:val="00877BDF"/>
    <w:rsid w:val="008A21CE"/>
    <w:rsid w:val="008A5478"/>
    <w:rsid w:val="008A6482"/>
    <w:rsid w:val="008B5C32"/>
    <w:rsid w:val="008C6B6A"/>
    <w:rsid w:val="008C6FAD"/>
    <w:rsid w:val="008D2FEE"/>
    <w:rsid w:val="008E15B1"/>
    <w:rsid w:val="0090338E"/>
    <w:rsid w:val="009035D6"/>
    <w:rsid w:val="00910E12"/>
    <w:rsid w:val="009141EE"/>
    <w:rsid w:val="009153AB"/>
    <w:rsid w:val="009248BE"/>
    <w:rsid w:val="0094239A"/>
    <w:rsid w:val="00947728"/>
    <w:rsid w:val="00953CDB"/>
    <w:rsid w:val="009611A6"/>
    <w:rsid w:val="009655C5"/>
    <w:rsid w:val="0096576E"/>
    <w:rsid w:val="00973620"/>
    <w:rsid w:val="009747D5"/>
    <w:rsid w:val="00974FE6"/>
    <w:rsid w:val="00982607"/>
    <w:rsid w:val="00991623"/>
    <w:rsid w:val="00992E1A"/>
    <w:rsid w:val="00994469"/>
    <w:rsid w:val="00995296"/>
    <w:rsid w:val="009A2BFB"/>
    <w:rsid w:val="009B43F8"/>
    <w:rsid w:val="009D05D4"/>
    <w:rsid w:val="009D5013"/>
    <w:rsid w:val="009D5253"/>
    <w:rsid w:val="009F05B0"/>
    <w:rsid w:val="009F6935"/>
    <w:rsid w:val="00A0300F"/>
    <w:rsid w:val="00A03A75"/>
    <w:rsid w:val="00A051C4"/>
    <w:rsid w:val="00A0727D"/>
    <w:rsid w:val="00A14DEB"/>
    <w:rsid w:val="00A20151"/>
    <w:rsid w:val="00A31864"/>
    <w:rsid w:val="00A3398F"/>
    <w:rsid w:val="00A372D3"/>
    <w:rsid w:val="00A45F6C"/>
    <w:rsid w:val="00A51124"/>
    <w:rsid w:val="00A55F1B"/>
    <w:rsid w:val="00A94E63"/>
    <w:rsid w:val="00AA046E"/>
    <w:rsid w:val="00AA323C"/>
    <w:rsid w:val="00AA3545"/>
    <w:rsid w:val="00AB5958"/>
    <w:rsid w:val="00AB7F74"/>
    <w:rsid w:val="00AC1DD0"/>
    <w:rsid w:val="00AD293D"/>
    <w:rsid w:val="00AE672F"/>
    <w:rsid w:val="00AF61C1"/>
    <w:rsid w:val="00B02B65"/>
    <w:rsid w:val="00B10526"/>
    <w:rsid w:val="00B24971"/>
    <w:rsid w:val="00B31239"/>
    <w:rsid w:val="00B8093F"/>
    <w:rsid w:val="00B815EC"/>
    <w:rsid w:val="00B91930"/>
    <w:rsid w:val="00BA152E"/>
    <w:rsid w:val="00BA217C"/>
    <w:rsid w:val="00BA4028"/>
    <w:rsid w:val="00BA5ECD"/>
    <w:rsid w:val="00BA670A"/>
    <w:rsid w:val="00BC37FE"/>
    <w:rsid w:val="00BD0773"/>
    <w:rsid w:val="00BE4A43"/>
    <w:rsid w:val="00BE7A27"/>
    <w:rsid w:val="00BF1BFB"/>
    <w:rsid w:val="00C027A0"/>
    <w:rsid w:val="00C0317B"/>
    <w:rsid w:val="00C049C4"/>
    <w:rsid w:val="00C1156A"/>
    <w:rsid w:val="00C17B36"/>
    <w:rsid w:val="00C30CDA"/>
    <w:rsid w:val="00C3771A"/>
    <w:rsid w:val="00C40413"/>
    <w:rsid w:val="00C60370"/>
    <w:rsid w:val="00C61B0D"/>
    <w:rsid w:val="00C67601"/>
    <w:rsid w:val="00C7034E"/>
    <w:rsid w:val="00C82FDB"/>
    <w:rsid w:val="00C87068"/>
    <w:rsid w:val="00C928F2"/>
    <w:rsid w:val="00CB1B50"/>
    <w:rsid w:val="00CB5BB9"/>
    <w:rsid w:val="00CC0D77"/>
    <w:rsid w:val="00CC60DB"/>
    <w:rsid w:val="00CC7795"/>
    <w:rsid w:val="00CE2FA1"/>
    <w:rsid w:val="00CE7F16"/>
    <w:rsid w:val="00CF6049"/>
    <w:rsid w:val="00D020B7"/>
    <w:rsid w:val="00D036AE"/>
    <w:rsid w:val="00D04657"/>
    <w:rsid w:val="00D04EA6"/>
    <w:rsid w:val="00D05185"/>
    <w:rsid w:val="00D07DD6"/>
    <w:rsid w:val="00D13D9C"/>
    <w:rsid w:val="00D221AD"/>
    <w:rsid w:val="00D2453A"/>
    <w:rsid w:val="00D31B18"/>
    <w:rsid w:val="00D340BF"/>
    <w:rsid w:val="00D424E1"/>
    <w:rsid w:val="00D46EA9"/>
    <w:rsid w:val="00D64004"/>
    <w:rsid w:val="00D6756E"/>
    <w:rsid w:val="00D7674F"/>
    <w:rsid w:val="00D838C7"/>
    <w:rsid w:val="00D83CE0"/>
    <w:rsid w:val="00D8441B"/>
    <w:rsid w:val="00DA5008"/>
    <w:rsid w:val="00DC225E"/>
    <w:rsid w:val="00DE2C74"/>
    <w:rsid w:val="00DE5656"/>
    <w:rsid w:val="00DF0AA3"/>
    <w:rsid w:val="00E02B2A"/>
    <w:rsid w:val="00E079DA"/>
    <w:rsid w:val="00E12BEC"/>
    <w:rsid w:val="00E135A5"/>
    <w:rsid w:val="00E16B4B"/>
    <w:rsid w:val="00E24D91"/>
    <w:rsid w:val="00E307A4"/>
    <w:rsid w:val="00E465E4"/>
    <w:rsid w:val="00E539F9"/>
    <w:rsid w:val="00E56B9F"/>
    <w:rsid w:val="00E57A55"/>
    <w:rsid w:val="00E624F3"/>
    <w:rsid w:val="00E72814"/>
    <w:rsid w:val="00E97698"/>
    <w:rsid w:val="00EB2FB2"/>
    <w:rsid w:val="00EB5B51"/>
    <w:rsid w:val="00ED5258"/>
    <w:rsid w:val="00EE253F"/>
    <w:rsid w:val="00EE30FC"/>
    <w:rsid w:val="00F021E2"/>
    <w:rsid w:val="00F13B53"/>
    <w:rsid w:val="00F2470F"/>
    <w:rsid w:val="00F30630"/>
    <w:rsid w:val="00F40F78"/>
    <w:rsid w:val="00F60A41"/>
    <w:rsid w:val="00F6158F"/>
    <w:rsid w:val="00F63CB7"/>
    <w:rsid w:val="00F64B4E"/>
    <w:rsid w:val="00F67F27"/>
    <w:rsid w:val="00F764B5"/>
    <w:rsid w:val="00F93BE3"/>
    <w:rsid w:val="00F96F86"/>
    <w:rsid w:val="00FA1AD2"/>
    <w:rsid w:val="00FA58DC"/>
    <w:rsid w:val="00FB5281"/>
    <w:rsid w:val="00FC620D"/>
    <w:rsid w:val="00FF3F26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FDE1D41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D0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77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77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77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83CD-C936-4ABD-A823-BC84D45F2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2200</Words>
  <Characters>12543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Krisana Yumthieng (TH)</cp:lastModifiedBy>
  <cp:revision>10</cp:revision>
  <cp:lastPrinted>2021-02-23T07:05:00Z</cp:lastPrinted>
  <dcterms:created xsi:type="dcterms:W3CDTF">2021-02-19T05:20:00Z</dcterms:created>
  <dcterms:modified xsi:type="dcterms:W3CDTF">2021-02-23T07:05:00Z</dcterms:modified>
</cp:coreProperties>
</file>